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534A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534A4">
        <w:rPr>
          <w:rFonts w:ascii="Times New Roman" w:eastAsia="Calibri" w:hAnsi="Times New Roman" w:cs="Times New Roman"/>
          <w:sz w:val="12"/>
          <w:szCs w:val="12"/>
        </w:rPr>
        <w:t xml:space="preserve"> муниципального района Сергиевский Самарской области</w:t>
      </w:r>
    </w:p>
    <w:p w:rsidR="00A34E15" w:rsidRDefault="005534A4" w:rsidP="0055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25 марта 2025 года  «О</w:t>
      </w:r>
      <w:r w:rsidRPr="005534A4">
        <w:rPr>
          <w:rFonts w:ascii="Times New Roman" w:eastAsia="Calibri" w:hAnsi="Times New Roman" w:cs="Times New Roman"/>
          <w:sz w:val="12"/>
          <w:szCs w:val="12"/>
        </w:rPr>
        <w:t>б утверждении проекта планировки территории и проекта межевания</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 xml:space="preserve"> территории объект</w:t>
      </w:r>
      <w:proofErr w:type="gramStart"/>
      <w:r w:rsidRPr="005534A4">
        <w:rPr>
          <w:rFonts w:ascii="Times New Roman" w:eastAsia="Calibri" w:hAnsi="Times New Roman" w:cs="Times New Roman"/>
          <w:sz w:val="12"/>
          <w:szCs w:val="12"/>
        </w:rPr>
        <w:t>а ООО</w:t>
      </w:r>
      <w:proofErr w:type="gramEnd"/>
      <w:r w:rsidRPr="005534A4">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Ритэк</w:t>
      </w:r>
      <w:proofErr w:type="spellEnd"/>
      <w:r>
        <w:rPr>
          <w:rFonts w:ascii="Times New Roman" w:eastAsia="Calibri" w:hAnsi="Times New Roman" w:cs="Times New Roman"/>
          <w:sz w:val="12"/>
          <w:szCs w:val="12"/>
        </w:rPr>
        <w:t>": "О</w:t>
      </w:r>
      <w:r w:rsidRPr="005534A4">
        <w:rPr>
          <w:rFonts w:ascii="Times New Roman" w:eastAsia="Calibri" w:hAnsi="Times New Roman" w:cs="Times New Roman"/>
          <w:sz w:val="12"/>
          <w:szCs w:val="12"/>
        </w:rPr>
        <w:t>бустройство куста скважин малого диаметра №660, 661, 662</w:t>
      </w:r>
      <w:r>
        <w:rPr>
          <w:rFonts w:ascii="Times New Roman" w:eastAsia="Calibri" w:hAnsi="Times New Roman" w:cs="Times New Roman"/>
          <w:sz w:val="12"/>
          <w:szCs w:val="12"/>
        </w:rPr>
        <w:t xml:space="preserve"> С</w:t>
      </w:r>
      <w:r w:rsidRPr="005534A4">
        <w:rPr>
          <w:rFonts w:ascii="Times New Roman" w:eastAsia="Calibri" w:hAnsi="Times New Roman" w:cs="Times New Roman"/>
          <w:sz w:val="12"/>
          <w:szCs w:val="12"/>
        </w:rPr>
        <w:t>еверо-</w:t>
      </w:r>
      <w:proofErr w:type="spellStart"/>
      <w:r>
        <w:rPr>
          <w:rFonts w:ascii="Times New Roman" w:eastAsia="Calibri" w:hAnsi="Times New Roman" w:cs="Times New Roman"/>
          <w:sz w:val="12"/>
          <w:szCs w:val="12"/>
        </w:rPr>
        <w:t>Д</w:t>
      </w:r>
      <w:r w:rsidRPr="005534A4">
        <w:rPr>
          <w:rFonts w:ascii="Times New Roman" w:eastAsia="Calibri" w:hAnsi="Times New Roman" w:cs="Times New Roman"/>
          <w:sz w:val="12"/>
          <w:szCs w:val="12"/>
        </w:rPr>
        <w:t>енгизского</w:t>
      </w:r>
      <w:proofErr w:type="spellEnd"/>
      <w:r w:rsidRPr="005534A4">
        <w:rPr>
          <w:rFonts w:ascii="Times New Roman" w:eastAsia="Calibri" w:hAnsi="Times New Roman" w:cs="Times New Roman"/>
          <w:sz w:val="12"/>
          <w:szCs w:val="12"/>
        </w:rPr>
        <w:t xml:space="preserve"> месторождения (лицензия </w:t>
      </w:r>
      <w:proofErr w:type="spellStart"/>
      <w:r w:rsidRPr="005534A4">
        <w:rPr>
          <w:rFonts w:ascii="Times New Roman" w:eastAsia="Calibri" w:hAnsi="Times New Roman" w:cs="Times New Roman"/>
          <w:sz w:val="12"/>
          <w:szCs w:val="12"/>
        </w:rPr>
        <w:t>смр</w:t>
      </w:r>
      <w:proofErr w:type="spellEnd"/>
      <w:r w:rsidRPr="005534A4">
        <w:rPr>
          <w:rFonts w:ascii="Times New Roman" w:eastAsia="Calibri" w:hAnsi="Times New Roman" w:cs="Times New Roman"/>
          <w:sz w:val="12"/>
          <w:szCs w:val="12"/>
        </w:rPr>
        <w:t xml:space="preserve"> 22775 </w:t>
      </w:r>
      <w:proofErr w:type="spellStart"/>
      <w:r w:rsidRPr="005534A4">
        <w:rPr>
          <w:rFonts w:ascii="Times New Roman" w:eastAsia="Calibri" w:hAnsi="Times New Roman" w:cs="Times New Roman"/>
          <w:sz w:val="12"/>
          <w:szCs w:val="12"/>
        </w:rPr>
        <w:t>нр</w:t>
      </w:r>
      <w:proofErr w:type="spellEnd"/>
      <w:r w:rsidRPr="005534A4">
        <w:rPr>
          <w:rFonts w:ascii="Times New Roman" w:eastAsia="Calibri" w:hAnsi="Times New Roman" w:cs="Times New Roman"/>
          <w:sz w:val="12"/>
          <w:szCs w:val="12"/>
        </w:rPr>
        <w:t xml:space="preserve">, код участка недр 92275)" в границах сельского поселения Липовка муниципального района Сергиевский </w:t>
      </w:r>
      <w:r>
        <w:rPr>
          <w:rFonts w:ascii="Times New Roman" w:eastAsia="Calibri" w:hAnsi="Times New Roman" w:cs="Times New Roman"/>
          <w:sz w:val="12"/>
          <w:szCs w:val="12"/>
        </w:rPr>
        <w:t>С</w:t>
      </w:r>
      <w:r w:rsidRPr="005534A4">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534A4">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Самарской области</w:t>
      </w:r>
    </w:p>
    <w:p w:rsidR="00B70F37" w:rsidRDefault="005534A4"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24 марта 2025 года «</w:t>
      </w:r>
      <w:r w:rsidRPr="005534A4">
        <w:rPr>
          <w:rFonts w:ascii="Times New Roman" w:eastAsia="Calibri" w:hAnsi="Times New Roman" w:cs="Times New Roman"/>
          <w:sz w:val="12"/>
          <w:szCs w:val="12"/>
        </w:rPr>
        <w:t>Об утверждении  ликвидационного баланса Собрания представителей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B70F37" w:rsidRDefault="003D00A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№261 от 20 марта 2025 года «</w:t>
      </w:r>
      <w:r w:rsidR="005534A4" w:rsidRPr="005534A4">
        <w:rPr>
          <w:rFonts w:ascii="Times New Roman" w:eastAsia="Calibri" w:hAnsi="Times New Roman" w:cs="Times New Roman"/>
          <w:sz w:val="12"/>
          <w:szCs w:val="12"/>
        </w:rPr>
        <w:t xml:space="preserve">О </w:t>
      </w:r>
      <w:r w:rsidRPr="005534A4">
        <w:rPr>
          <w:rFonts w:ascii="Times New Roman" w:eastAsia="Calibri" w:hAnsi="Times New Roman" w:cs="Times New Roman"/>
          <w:sz w:val="12"/>
          <w:szCs w:val="12"/>
        </w:rPr>
        <w:t>внесении изменений  в приложение к постановлению администрации муниципального района Сергиевский от 01.12.2023г. № 1311 «</w:t>
      </w:r>
      <w:r>
        <w:rPr>
          <w:rFonts w:ascii="Times New Roman" w:eastAsia="Calibri" w:hAnsi="Times New Roman" w:cs="Times New Roman"/>
          <w:sz w:val="12"/>
          <w:szCs w:val="12"/>
        </w:rPr>
        <w:t>О</w:t>
      </w:r>
      <w:r w:rsidRPr="005534A4">
        <w:rPr>
          <w:rFonts w:ascii="Times New Roman" w:eastAsia="Calibri" w:hAnsi="Times New Roman" w:cs="Times New Roman"/>
          <w:sz w:val="12"/>
          <w:szCs w:val="12"/>
        </w:rPr>
        <w:t>б утверждении муниципальной программы «профилактика терроризма и экстремизма в муниципальном районе Сергиевский на 2024-2026 гг</w:t>
      </w:r>
      <w:r w:rsidR="005534A4" w:rsidRPr="005534A4">
        <w:rPr>
          <w:rFonts w:ascii="Times New Roman" w:eastAsia="Calibri" w:hAnsi="Times New Roman" w:cs="Times New Roman"/>
          <w:sz w:val="12"/>
          <w:szCs w:val="12"/>
        </w:rPr>
        <w:t>.»</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D00A1" w:rsidRPr="005534A4" w:rsidRDefault="003D00A1" w:rsidP="003D00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5534A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3D00A1" w:rsidP="003D00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№281 от 24 марта 2025 года «</w:t>
      </w:r>
      <w:r w:rsidRPr="003D00A1">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w:t>
      </w:r>
      <w:r>
        <w:rPr>
          <w:rFonts w:ascii="Times New Roman" w:eastAsia="Calibri" w:hAnsi="Times New Roman" w:cs="Times New Roman"/>
          <w:sz w:val="12"/>
          <w:szCs w:val="12"/>
        </w:rPr>
        <w:t xml:space="preserve"> №1535 от 29.12.2023 «О</w:t>
      </w:r>
      <w:r w:rsidRPr="003D00A1">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3D00A1">
        <w:rPr>
          <w:rFonts w:ascii="Times New Roman" w:eastAsia="Calibri" w:hAnsi="Times New Roman" w:cs="Times New Roman"/>
          <w:sz w:val="12"/>
          <w:szCs w:val="12"/>
        </w:rPr>
        <w:t>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0276E" w:rsidRPr="005534A4" w:rsidRDefault="00A0276E" w:rsidP="00A027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5534A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A0276E" w:rsidP="00A027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№281 от 24 марта 2025 года «</w:t>
      </w:r>
      <w:r w:rsidRPr="00A0276E">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№1526 от 30.12.2020 «</w:t>
      </w:r>
      <w:r>
        <w:rPr>
          <w:rFonts w:ascii="Times New Roman" w:eastAsia="Calibri" w:hAnsi="Times New Roman" w:cs="Times New Roman"/>
          <w:sz w:val="12"/>
          <w:szCs w:val="12"/>
        </w:rPr>
        <w:t>О</w:t>
      </w:r>
      <w:r w:rsidRPr="00A0276E">
        <w:rPr>
          <w:rFonts w:ascii="Times New Roman" w:eastAsia="Calibri" w:hAnsi="Times New Roman" w:cs="Times New Roman"/>
          <w:sz w:val="12"/>
          <w:szCs w:val="12"/>
        </w:rPr>
        <w:t>б утверж</w:t>
      </w:r>
      <w:r>
        <w:rPr>
          <w:rFonts w:ascii="Times New Roman" w:eastAsia="Calibri" w:hAnsi="Times New Roman" w:cs="Times New Roman"/>
          <w:sz w:val="12"/>
          <w:szCs w:val="12"/>
        </w:rPr>
        <w:t>дении муниципальной программы «Д</w:t>
      </w:r>
      <w:r w:rsidRPr="00A0276E">
        <w:rPr>
          <w:rFonts w:ascii="Times New Roman" w:eastAsia="Calibri" w:hAnsi="Times New Roman" w:cs="Times New Roman"/>
          <w:sz w:val="12"/>
          <w:szCs w:val="12"/>
        </w:rPr>
        <w:t>ети муниципального района Сергиевский на 2021-2025 годы»</w:t>
      </w:r>
      <w:r>
        <w:rPr>
          <w:rFonts w:ascii="Times New Roman" w:eastAsia="Calibri" w:hAnsi="Times New Roman" w:cs="Times New Roman"/>
          <w:sz w:val="12"/>
          <w:szCs w:val="12"/>
        </w:rPr>
        <w:t>»……</w:t>
      </w:r>
      <w:r w:rsidR="00176DBE">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bookmarkStart w:id="0" w:name="_GoBack"/>
      <w:bookmarkEnd w:id="0"/>
      <w:r w:rsidRPr="005534A4">
        <w:rPr>
          <w:rFonts w:ascii="Times New Roman" w:eastAsia="Calibri" w:hAnsi="Times New Roman" w:cs="Times New Roman"/>
          <w:b/>
          <w:sz w:val="12"/>
          <w:szCs w:val="12"/>
        </w:rPr>
        <w:lastRenderedPageBreak/>
        <w:t xml:space="preserve">АДМИНИСТРАЦИЯ </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СЕЛЬСКОГО ПОСЕЛЕНИЯ ЛИПОВКА</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МУНИЦИПАЛЬНОГО РАЙОНА СЕРГИЕВСКИЙ</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САМАРСКОЙ ОБЛАСТИ</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ПОСТАНОВЛЕНИЕ</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ОТ «25» МАРТА 2025 Г. № 7</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p>
    <w:p w:rsid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ОБ УТВЕРЖДЕНИИ ПРОЕКТА ПЛАНИРОВКИ ТЕРРИТОРИИ И ПРОЕКТА МЕЖЕВАНИЯ</w:t>
      </w:r>
    </w:p>
    <w:p w:rsid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 xml:space="preserve"> ТЕРРИТОРИИ ОБЪЕКТ</w:t>
      </w:r>
      <w:proofErr w:type="gramStart"/>
      <w:r w:rsidRPr="005534A4">
        <w:rPr>
          <w:rFonts w:ascii="Times New Roman" w:eastAsia="Calibri" w:hAnsi="Times New Roman" w:cs="Times New Roman"/>
          <w:b/>
          <w:sz w:val="12"/>
          <w:szCs w:val="12"/>
        </w:rPr>
        <w:t>А ООО</w:t>
      </w:r>
      <w:proofErr w:type="gramEnd"/>
      <w:r w:rsidRPr="005534A4">
        <w:rPr>
          <w:rFonts w:ascii="Times New Roman" w:eastAsia="Calibri" w:hAnsi="Times New Roman" w:cs="Times New Roman"/>
          <w:b/>
          <w:sz w:val="12"/>
          <w:szCs w:val="12"/>
        </w:rPr>
        <w:t xml:space="preserve"> "РИТЭК": "ОБУСТРОЙСТВО КУСТА СКВАЖИН МАЛОГО ДИАМЕТРА №660, 661, 662</w:t>
      </w:r>
      <w:r>
        <w:rPr>
          <w:rFonts w:ascii="Times New Roman" w:eastAsia="Calibri" w:hAnsi="Times New Roman" w:cs="Times New Roman"/>
          <w:b/>
          <w:sz w:val="12"/>
          <w:szCs w:val="12"/>
        </w:rPr>
        <w:t xml:space="preserve"> </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СЕВЕРО-ДЕНГИЗСКОГО МЕСТОРОЖДЕНИЯ (ЛИЦЕНЗИЯ СМР 22775 НР, КОД УЧАСТКА НЕДР 92275)" В ГРАНИЦАХ СЕЛЬСКОГО ПОСЕЛЕНИЯ ЛИПОВКА МУНИЦИПАЛЬНОГО РАЙОНА СЕРГИЕВСКИЙ САМАРСКОЙ ОБЛАСТИ</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534A4">
        <w:rPr>
          <w:rFonts w:ascii="Times New Roman" w:eastAsia="Calibri"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по подготовке проекта планировки территории и проекта межевания территории, находящейся в границах сельского поселения Липовка муниципального района Сергиевский Самарской области от 17.03.2025г.; Заключение о результатах публичных слушаний по подготовке проекта планировки территории и проекта межевания территории от 20.03.2025г., руководствуясь Федеральным законом от 06.10.2003</w:t>
      </w:r>
      <w:proofErr w:type="gramEnd"/>
      <w:r w:rsidRPr="005534A4">
        <w:rPr>
          <w:rFonts w:ascii="Times New Roman" w:eastAsia="Calibri" w:hAnsi="Times New Roman" w:cs="Times New Roman"/>
          <w:sz w:val="12"/>
          <w:szCs w:val="12"/>
        </w:rPr>
        <w:t xml:space="preserve"> г. № 131-ФЗ «Об общих принципах организации местного самоуправлении в РФ», Администрация сельского поселения Липовка муниципального района Сергиевский Самарской области,</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b/>
          <w:sz w:val="12"/>
          <w:szCs w:val="12"/>
        </w:rPr>
        <w:t>ПОСТАНОВЛЯЕТ</w:t>
      </w:r>
      <w:r w:rsidRPr="005534A4">
        <w:rPr>
          <w:rFonts w:ascii="Times New Roman" w:eastAsia="Calibri" w:hAnsi="Times New Roman" w:cs="Times New Roman"/>
          <w:sz w:val="12"/>
          <w:szCs w:val="12"/>
        </w:rPr>
        <w:t>:</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1. Утвердить проект планировки территории и проект межевания территории объект</w:t>
      </w:r>
      <w:proofErr w:type="gramStart"/>
      <w:r w:rsidRPr="005534A4">
        <w:rPr>
          <w:rFonts w:ascii="Times New Roman" w:eastAsia="Calibri" w:hAnsi="Times New Roman" w:cs="Times New Roman"/>
          <w:sz w:val="12"/>
          <w:szCs w:val="12"/>
        </w:rPr>
        <w:t>а ООО</w:t>
      </w:r>
      <w:proofErr w:type="gramEnd"/>
      <w:r w:rsidRPr="005534A4">
        <w:rPr>
          <w:rFonts w:ascii="Times New Roman" w:eastAsia="Calibri" w:hAnsi="Times New Roman" w:cs="Times New Roman"/>
          <w:sz w:val="12"/>
          <w:szCs w:val="12"/>
        </w:rPr>
        <w:t xml:space="preserve"> "РИТЭК": "Обустройство куста скважин малого диаметра №660, 661, 662 Северо-</w:t>
      </w:r>
      <w:proofErr w:type="spellStart"/>
      <w:r w:rsidRPr="005534A4">
        <w:rPr>
          <w:rFonts w:ascii="Times New Roman" w:eastAsia="Calibri" w:hAnsi="Times New Roman" w:cs="Times New Roman"/>
          <w:sz w:val="12"/>
          <w:szCs w:val="12"/>
        </w:rPr>
        <w:t>Денгизского</w:t>
      </w:r>
      <w:proofErr w:type="spellEnd"/>
      <w:r w:rsidRPr="005534A4">
        <w:rPr>
          <w:rFonts w:ascii="Times New Roman" w:eastAsia="Calibri" w:hAnsi="Times New Roman" w:cs="Times New Roman"/>
          <w:sz w:val="12"/>
          <w:szCs w:val="12"/>
        </w:rPr>
        <w:t xml:space="preserve"> месторождения (Лицензия СМР 022775 НР, код участка недр 92275)" в границах сельского поселения Липовка муниципального района Сергиевский Самарской области.</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4. </w:t>
      </w:r>
      <w:proofErr w:type="gramStart"/>
      <w:r w:rsidRPr="005534A4">
        <w:rPr>
          <w:rFonts w:ascii="Times New Roman" w:eastAsia="Calibri" w:hAnsi="Times New Roman" w:cs="Times New Roman"/>
          <w:sz w:val="12"/>
          <w:szCs w:val="12"/>
        </w:rPr>
        <w:t>Контроль за</w:t>
      </w:r>
      <w:proofErr w:type="gramEnd"/>
      <w:r w:rsidRPr="005534A4">
        <w:rPr>
          <w:rFonts w:ascii="Times New Roman" w:eastAsia="Calibri" w:hAnsi="Times New Roman" w:cs="Times New Roman"/>
          <w:sz w:val="12"/>
          <w:szCs w:val="12"/>
        </w:rPr>
        <w:t xml:space="preserve"> выполнением настоящего Постановления оставляю за собой.</w:t>
      </w: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Глава сельского поселения Липовка</w:t>
      </w: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Самарской области</w:t>
      </w: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С.И. Вершинин</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СОБРАНИЕ ПРЕДСТАВИТЕЛЕЙ</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СЕЛЬСКОГО ПОСЕЛЕНИЯ АНТОНОВКА</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МУНИЦИПАЛЬНОГО РАЙОНА СЕРГИЕВСКИЙ</w:t>
      </w:r>
    </w:p>
    <w:p w:rsidR="005534A4" w:rsidRPr="005534A4" w:rsidRDefault="005534A4" w:rsidP="005534A4">
      <w:pPr>
        <w:tabs>
          <w:tab w:val="left" w:pos="284"/>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САМАРСКОЙ ОБЛАСТИ</w:t>
      </w:r>
    </w:p>
    <w:p w:rsidR="005534A4" w:rsidRPr="005534A4" w:rsidRDefault="005534A4" w:rsidP="005534A4">
      <w:pPr>
        <w:tabs>
          <w:tab w:val="left" w:pos="284"/>
        </w:tabs>
        <w:spacing w:after="0" w:line="240" w:lineRule="auto"/>
        <w:jc w:val="center"/>
        <w:rPr>
          <w:rFonts w:ascii="Times New Roman" w:eastAsia="Calibri" w:hAnsi="Times New Roman" w:cs="Times New Roman"/>
          <w:sz w:val="12"/>
          <w:szCs w:val="12"/>
        </w:rPr>
      </w:pPr>
    </w:p>
    <w:p w:rsidR="005534A4" w:rsidRPr="005534A4" w:rsidRDefault="005534A4" w:rsidP="005534A4">
      <w:pPr>
        <w:tabs>
          <w:tab w:val="left" w:pos="284"/>
        </w:tabs>
        <w:spacing w:after="0" w:line="240" w:lineRule="auto"/>
        <w:jc w:val="center"/>
        <w:rPr>
          <w:rFonts w:ascii="Times New Roman" w:eastAsia="Calibri" w:hAnsi="Times New Roman" w:cs="Times New Roman"/>
          <w:sz w:val="12"/>
          <w:szCs w:val="12"/>
        </w:rPr>
      </w:pPr>
      <w:r w:rsidRPr="005534A4">
        <w:rPr>
          <w:rFonts w:ascii="Times New Roman" w:eastAsia="Calibri" w:hAnsi="Times New Roman" w:cs="Times New Roman"/>
          <w:sz w:val="12"/>
          <w:szCs w:val="12"/>
        </w:rPr>
        <w:t>РЕШЕНИЕ</w:t>
      </w:r>
    </w:p>
    <w:p w:rsidR="005534A4" w:rsidRPr="005534A4" w:rsidRDefault="005534A4" w:rsidP="005534A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55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5534A4">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№10</w:t>
      </w:r>
    </w:p>
    <w:p w:rsid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Об утверждении  ликвидационного баланса Собрания представителей</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534A4">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Красносельское муниципального района Сергиевский Самарской области №23 от</w:t>
      </w:r>
      <w:proofErr w:type="gramEnd"/>
      <w:r w:rsidRPr="005534A4">
        <w:rPr>
          <w:rFonts w:ascii="Times New Roman" w:eastAsia="Calibri" w:hAnsi="Times New Roman" w:cs="Times New Roman"/>
          <w:sz w:val="12"/>
          <w:szCs w:val="12"/>
        </w:rPr>
        <w:t xml:space="preserve"> 18.11.2024г. «О ликвидации Собрания представителей сельского поселения Красносельское муниципального района Сергиевский Самарской области как юридического лица»,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 Самарской области</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b/>
          <w:sz w:val="12"/>
          <w:szCs w:val="12"/>
        </w:rPr>
      </w:pPr>
      <w:r w:rsidRPr="005534A4">
        <w:rPr>
          <w:rFonts w:ascii="Times New Roman" w:eastAsia="Calibri" w:hAnsi="Times New Roman" w:cs="Times New Roman"/>
          <w:b/>
          <w:sz w:val="12"/>
          <w:szCs w:val="12"/>
        </w:rPr>
        <w:t>РЕШИЛО:</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1. Утвердить  ликвидационный баланс Собрания Представителей сельского поселения Красносельское муниципального района Сергиевский Самарской области ИНН 6381009843, ОГРН 1056381014986, КПП 638101001 юридический адрес: 446561 Самарская область, Сергиевский район, с. Красносельское, ул. Советская, д.2 согласно приложению.</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  Председателю ликвидационной комиссии Собрания представителей сельского поселения Красносельское муниципального района Сергиевский Самарской области Мельник Л.В.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3. Опубликовать настоящее Решение в газете «Сергиевский вестник».</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Самарской области</w:t>
      </w:r>
    </w:p>
    <w:p w:rsid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534A4">
        <w:rPr>
          <w:rFonts w:ascii="Times New Roman" w:eastAsia="Calibri" w:hAnsi="Times New Roman" w:cs="Times New Roman"/>
          <w:sz w:val="12"/>
          <w:szCs w:val="12"/>
        </w:rPr>
        <w:t>Л.В.Мельник</w:t>
      </w:r>
      <w:proofErr w:type="spellEnd"/>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Глава сельского поселения Красносельское</w:t>
      </w:r>
    </w:p>
    <w:p w:rsid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Самарской области</w:t>
      </w: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534A4">
        <w:rPr>
          <w:rFonts w:ascii="Times New Roman" w:eastAsia="Calibri" w:hAnsi="Times New Roman" w:cs="Times New Roman"/>
          <w:sz w:val="12"/>
          <w:szCs w:val="12"/>
        </w:rPr>
        <w:t>Н.В.Вершков</w:t>
      </w:r>
      <w:proofErr w:type="spellEnd"/>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spacing w:after="0" w:line="240" w:lineRule="auto"/>
        <w:jc w:val="right"/>
        <w:rPr>
          <w:rFonts w:ascii="Times New Roman" w:eastAsia="Calibri" w:hAnsi="Times New Roman" w:cs="Times New Roman"/>
          <w:i/>
          <w:sz w:val="12"/>
          <w:szCs w:val="12"/>
        </w:rPr>
      </w:pPr>
      <w:r w:rsidRPr="005534A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p>
    <w:p w:rsidR="005534A4" w:rsidRPr="005534A4" w:rsidRDefault="005534A4" w:rsidP="005534A4">
      <w:pPr>
        <w:spacing w:after="0" w:line="240" w:lineRule="auto"/>
        <w:jc w:val="right"/>
        <w:rPr>
          <w:rFonts w:ascii="Times New Roman" w:eastAsia="Calibri" w:hAnsi="Times New Roman" w:cs="Times New Roman"/>
          <w:i/>
          <w:sz w:val="12"/>
          <w:szCs w:val="12"/>
        </w:rPr>
      </w:pPr>
      <w:r w:rsidRPr="005534A4">
        <w:rPr>
          <w:rFonts w:ascii="Times New Roman" w:eastAsia="Calibri" w:hAnsi="Times New Roman" w:cs="Times New Roman"/>
          <w:i/>
          <w:sz w:val="12"/>
          <w:szCs w:val="12"/>
        </w:rPr>
        <w:t>к решению Собрания Представителей сельского поселения Красносельское</w:t>
      </w:r>
    </w:p>
    <w:p w:rsidR="005534A4" w:rsidRPr="005534A4" w:rsidRDefault="005534A4" w:rsidP="005534A4">
      <w:pPr>
        <w:spacing w:after="0" w:line="240" w:lineRule="auto"/>
        <w:jc w:val="right"/>
        <w:rPr>
          <w:rFonts w:ascii="Times New Roman" w:eastAsia="Calibri" w:hAnsi="Times New Roman" w:cs="Times New Roman"/>
          <w:i/>
          <w:sz w:val="12"/>
          <w:szCs w:val="12"/>
        </w:rPr>
      </w:pPr>
      <w:r w:rsidRPr="005534A4">
        <w:rPr>
          <w:rFonts w:ascii="Times New Roman" w:eastAsia="Calibri" w:hAnsi="Times New Roman" w:cs="Times New Roman"/>
          <w:i/>
          <w:sz w:val="12"/>
          <w:szCs w:val="12"/>
        </w:rPr>
        <w:t>муниципального района Сергиевский Самарской области</w:t>
      </w:r>
    </w:p>
    <w:p w:rsidR="005534A4" w:rsidRPr="005534A4" w:rsidRDefault="005534A4" w:rsidP="005534A4">
      <w:pPr>
        <w:tabs>
          <w:tab w:val="left" w:pos="284"/>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i/>
          <w:sz w:val="12"/>
          <w:szCs w:val="12"/>
        </w:rPr>
        <w:t>№</w:t>
      </w:r>
      <w:r>
        <w:rPr>
          <w:rFonts w:ascii="Times New Roman" w:eastAsia="Calibri" w:hAnsi="Times New Roman" w:cs="Times New Roman"/>
          <w:i/>
          <w:sz w:val="12"/>
          <w:szCs w:val="12"/>
        </w:rPr>
        <w:t>10</w:t>
      </w:r>
      <w:r w:rsidRPr="005534A4">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5534A4">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5534A4">
        <w:rPr>
          <w:rFonts w:ascii="Times New Roman" w:eastAsia="Calibri" w:hAnsi="Times New Roman" w:cs="Times New Roman"/>
          <w:i/>
          <w:sz w:val="12"/>
          <w:szCs w:val="12"/>
        </w:rPr>
        <w:t xml:space="preserve"> 2025 г.</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sz w:val="12"/>
          <w:szCs w:val="12"/>
        </w:rPr>
      </w:pPr>
      <w:r w:rsidRPr="005534A4">
        <w:rPr>
          <w:rFonts w:ascii="Times New Roman" w:eastAsia="Calibri" w:hAnsi="Times New Roman" w:cs="Times New Roman"/>
          <w:b/>
          <w:bCs/>
          <w:sz w:val="12"/>
          <w:szCs w:val="12"/>
        </w:rPr>
        <w:t>ПРОМЕЖУТОЧНЫЙ ЛИКВИДАЦИОННЫЙ БАЛАНС НА  24 марта   2025 ГОДА</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
        <w:gridCol w:w="176"/>
        <w:gridCol w:w="931"/>
        <w:gridCol w:w="185"/>
        <w:gridCol w:w="314"/>
        <w:gridCol w:w="304"/>
        <w:gridCol w:w="304"/>
        <w:gridCol w:w="304"/>
        <w:gridCol w:w="304"/>
        <w:gridCol w:w="304"/>
        <w:gridCol w:w="304"/>
        <w:gridCol w:w="304"/>
        <w:gridCol w:w="304"/>
        <w:gridCol w:w="304"/>
        <w:gridCol w:w="304"/>
        <w:gridCol w:w="33"/>
        <w:gridCol w:w="329"/>
        <w:gridCol w:w="304"/>
        <w:gridCol w:w="304"/>
        <w:gridCol w:w="304"/>
        <w:gridCol w:w="304"/>
        <w:gridCol w:w="135"/>
        <w:gridCol w:w="228"/>
        <w:gridCol w:w="304"/>
        <w:gridCol w:w="304"/>
        <w:gridCol w:w="318"/>
      </w:tblGrid>
      <w:tr w:rsidR="005534A4" w:rsidRPr="005534A4" w:rsidTr="005534A4">
        <w:trPr>
          <w:trHeight w:val="807"/>
        </w:trPr>
        <w:tc>
          <w:tcPr>
            <w:tcW w:w="4895" w:type="dxa"/>
            <w:gridSpan w:val="16"/>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p>
        </w:tc>
        <w:tc>
          <w:tcPr>
            <w:tcW w:w="1680" w:type="dxa"/>
            <w:gridSpan w:val="6"/>
            <w:tcBorders>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Дата (число, месяц, год)</w:t>
            </w:r>
          </w:p>
        </w:tc>
        <w:tc>
          <w:tcPr>
            <w:tcW w:w="1154" w:type="dxa"/>
            <w:gridSpan w:val="4"/>
            <w:tcBorders>
              <w:top w:val="single" w:sz="4" w:space="0" w:color="auto"/>
              <w:left w:val="single" w:sz="4" w:space="0" w:color="auto"/>
              <w:bottom w:val="single" w:sz="4" w:space="0" w:color="auto"/>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 </w:t>
            </w:r>
          </w:p>
        </w:tc>
      </w:tr>
      <w:tr w:rsidR="005534A4" w:rsidRPr="005534A4" w:rsidTr="005534A4">
        <w:tc>
          <w:tcPr>
            <w:tcW w:w="4895" w:type="dxa"/>
            <w:gridSpan w:val="16"/>
          </w:tcPr>
          <w:p w:rsidR="005534A4" w:rsidRPr="005534A4" w:rsidRDefault="005534A4" w:rsidP="005534A4">
            <w:pPr>
              <w:tabs>
                <w:tab w:val="left" w:pos="284"/>
                <w:tab w:val="left" w:pos="3828"/>
              </w:tabs>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 xml:space="preserve">Организация </w:t>
            </w:r>
            <w:r w:rsidRPr="005534A4">
              <w:rPr>
                <w:rFonts w:ascii="Times New Roman" w:eastAsia="Calibri" w:hAnsi="Times New Roman" w:cs="Times New Roman"/>
                <w:sz w:val="12"/>
                <w:szCs w:val="12"/>
                <w:u w:val="single"/>
              </w:rPr>
              <w:t>Собрание представителей сельского поселения Красносельское   муниципального района Сергиевский Самарской области</w:t>
            </w:r>
          </w:p>
        </w:tc>
        <w:tc>
          <w:tcPr>
            <w:tcW w:w="1680" w:type="dxa"/>
            <w:gridSpan w:val="6"/>
            <w:tcBorders>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По ОКПО</w:t>
            </w:r>
          </w:p>
        </w:tc>
        <w:tc>
          <w:tcPr>
            <w:tcW w:w="1154" w:type="dxa"/>
            <w:gridSpan w:val="4"/>
            <w:tcBorders>
              <w:top w:val="single" w:sz="4" w:space="0" w:color="auto"/>
              <w:left w:val="single" w:sz="4" w:space="0" w:color="auto"/>
              <w:bottom w:val="single" w:sz="4" w:space="0" w:color="auto"/>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79171609</w:t>
            </w:r>
          </w:p>
        </w:tc>
      </w:tr>
      <w:tr w:rsidR="005534A4" w:rsidRPr="005534A4" w:rsidTr="005534A4">
        <w:tc>
          <w:tcPr>
            <w:tcW w:w="4895" w:type="dxa"/>
            <w:gridSpan w:val="16"/>
          </w:tcPr>
          <w:p w:rsidR="005534A4" w:rsidRPr="005534A4" w:rsidRDefault="005534A4" w:rsidP="005534A4">
            <w:pPr>
              <w:tabs>
                <w:tab w:val="left" w:pos="284"/>
                <w:tab w:val="left" w:pos="3828"/>
              </w:tabs>
              <w:jc w:val="both"/>
              <w:rPr>
                <w:rFonts w:ascii="Times New Roman" w:eastAsia="Calibri" w:hAnsi="Times New Roman" w:cs="Times New Roman"/>
                <w:sz w:val="12"/>
                <w:szCs w:val="12"/>
                <w:u w:val="single"/>
              </w:rPr>
            </w:pPr>
            <w:r w:rsidRPr="005534A4">
              <w:rPr>
                <w:rFonts w:ascii="Times New Roman" w:eastAsia="Calibri" w:hAnsi="Times New Roman" w:cs="Times New Roman"/>
                <w:sz w:val="12"/>
                <w:szCs w:val="12"/>
                <w:u w:val="single"/>
              </w:rPr>
              <w:t>Идентификационный номер налогоплательщика</w:t>
            </w:r>
          </w:p>
        </w:tc>
        <w:tc>
          <w:tcPr>
            <w:tcW w:w="1680" w:type="dxa"/>
            <w:gridSpan w:val="6"/>
            <w:tcBorders>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ИНН</w:t>
            </w:r>
          </w:p>
        </w:tc>
        <w:tc>
          <w:tcPr>
            <w:tcW w:w="1154" w:type="dxa"/>
            <w:gridSpan w:val="4"/>
            <w:tcBorders>
              <w:top w:val="single" w:sz="4" w:space="0" w:color="auto"/>
              <w:left w:val="single" w:sz="4" w:space="0" w:color="auto"/>
              <w:bottom w:val="single" w:sz="4" w:space="0" w:color="auto"/>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6381009843</w:t>
            </w:r>
          </w:p>
        </w:tc>
      </w:tr>
      <w:tr w:rsidR="005534A4" w:rsidRPr="005534A4" w:rsidTr="005534A4">
        <w:tc>
          <w:tcPr>
            <w:tcW w:w="4895" w:type="dxa"/>
            <w:gridSpan w:val="16"/>
          </w:tcPr>
          <w:p w:rsidR="005534A4" w:rsidRPr="005534A4" w:rsidRDefault="005534A4" w:rsidP="005534A4">
            <w:pPr>
              <w:tabs>
                <w:tab w:val="left" w:pos="284"/>
                <w:tab w:val="left" w:pos="3828"/>
              </w:tabs>
              <w:jc w:val="both"/>
              <w:rPr>
                <w:rFonts w:ascii="Times New Roman" w:eastAsia="Calibri" w:hAnsi="Times New Roman" w:cs="Times New Roman"/>
                <w:sz w:val="12"/>
                <w:szCs w:val="12"/>
                <w:u w:val="single"/>
              </w:rPr>
            </w:pPr>
            <w:r w:rsidRPr="005534A4">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1680" w:type="dxa"/>
            <w:gridSpan w:val="6"/>
            <w:tcBorders>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По ОКВЭД</w:t>
            </w:r>
          </w:p>
        </w:tc>
        <w:tc>
          <w:tcPr>
            <w:tcW w:w="1154" w:type="dxa"/>
            <w:gridSpan w:val="4"/>
            <w:tcBorders>
              <w:top w:val="single" w:sz="4" w:space="0" w:color="auto"/>
              <w:left w:val="single" w:sz="4" w:space="0" w:color="auto"/>
              <w:bottom w:val="single" w:sz="4" w:space="0" w:color="auto"/>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84.1 1.31</w:t>
            </w:r>
          </w:p>
        </w:tc>
      </w:tr>
      <w:tr w:rsidR="005534A4" w:rsidRPr="005534A4" w:rsidTr="005534A4">
        <w:tc>
          <w:tcPr>
            <w:tcW w:w="4895" w:type="dxa"/>
            <w:gridSpan w:val="16"/>
          </w:tcPr>
          <w:p w:rsidR="005534A4" w:rsidRPr="005534A4" w:rsidRDefault="005534A4" w:rsidP="005534A4">
            <w:pPr>
              <w:tabs>
                <w:tab w:val="left" w:pos="284"/>
                <w:tab w:val="left" w:pos="3828"/>
              </w:tabs>
              <w:jc w:val="both"/>
              <w:rPr>
                <w:rFonts w:ascii="Times New Roman" w:eastAsia="Calibri" w:hAnsi="Times New Roman" w:cs="Times New Roman"/>
                <w:sz w:val="12"/>
                <w:szCs w:val="12"/>
                <w:u w:val="single"/>
              </w:rPr>
            </w:pPr>
          </w:p>
        </w:tc>
        <w:tc>
          <w:tcPr>
            <w:tcW w:w="1680" w:type="dxa"/>
            <w:gridSpan w:val="6"/>
            <w:tcBorders>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По ОКПОПФ/ОКФС</w:t>
            </w:r>
          </w:p>
        </w:tc>
        <w:tc>
          <w:tcPr>
            <w:tcW w:w="1154" w:type="dxa"/>
            <w:gridSpan w:val="4"/>
            <w:tcBorders>
              <w:top w:val="single" w:sz="4" w:space="0" w:color="auto"/>
              <w:left w:val="single" w:sz="4" w:space="0" w:color="auto"/>
              <w:bottom w:val="single" w:sz="4" w:space="0" w:color="auto"/>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p>
        </w:tc>
      </w:tr>
      <w:tr w:rsidR="005534A4" w:rsidRPr="005534A4" w:rsidTr="005534A4">
        <w:tc>
          <w:tcPr>
            <w:tcW w:w="4895" w:type="dxa"/>
            <w:gridSpan w:val="16"/>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u w:val="single"/>
              </w:rPr>
              <w:t>Единица измерения</w:t>
            </w:r>
            <w:r w:rsidRPr="005534A4">
              <w:rPr>
                <w:rFonts w:ascii="Times New Roman" w:eastAsia="Calibri" w:hAnsi="Times New Roman" w:cs="Times New Roman"/>
                <w:sz w:val="12"/>
                <w:szCs w:val="12"/>
              </w:rPr>
              <w:t>:</w:t>
            </w:r>
          </w:p>
        </w:tc>
        <w:tc>
          <w:tcPr>
            <w:tcW w:w="1680" w:type="dxa"/>
            <w:gridSpan w:val="6"/>
            <w:tcBorders>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По ОКЕИ</w:t>
            </w:r>
          </w:p>
        </w:tc>
        <w:tc>
          <w:tcPr>
            <w:tcW w:w="1154" w:type="dxa"/>
            <w:gridSpan w:val="4"/>
            <w:tcBorders>
              <w:top w:val="single" w:sz="4" w:space="0" w:color="auto"/>
              <w:left w:val="single" w:sz="4" w:space="0" w:color="auto"/>
              <w:bottom w:val="single" w:sz="4" w:space="0" w:color="auto"/>
              <w:right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p>
        </w:tc>
      </w:tr>
      <w:tr w:rsidR="005534A4" w:rsidRPr="005534A4" w:rsidTr="005534A4">
        <w:tc>
          <w:tcPr>
            <w:tcW w:w="6575" w:type="dxa"/>
            <w:gridSpan w:val="22"/>
          </w:tcPr>
          <w:p w:rsidR="005534A4" w:rsidRPr="005534A4" w:rsidRDefault="005534A4" w:rsidP="005534A4">
            <w:pPr>
              <w:tabs>
                <w:tab w:val="left" w:pos="284"/>
                <w:tab w:val="left" w:pos="3828"/>
              </w:tabs>
              <w:jc w:val="both"/>
              <w:rPr>
                <w:rFonts w:ascii="Times New Roman" w:eastAsia="Calibri" w:hAnsi="Times New Roman" w:cs="Times New Roman"/>
                <w:sz w:val="12"/>
                <w:szCs w:val="12"/>
                <w:u w:val="single"/>
              </w:rPr>
            </w:pPr>
            <w:r w:rsidRPr="005534A4">
              <w:rPr>
                <w:rFonts w:ascii="Times New Roman" w:eastAsia="Calibri" w:hAnsi="Times New Roman" w:cs="Times New Roman"/>
                <w:sz w:val="12"/>
                <w:szCs w:val="12"/>
                <w:u w:val="single"/>
              </w:rPr>
              <w:t xml:space="preserve">Местонахождение (адрес) 446561 Самарская область, Сергиевский район, </w:t>
            </w:r>
            <w:proofErr w:type="spellStart"/>
            <w:r w:rsidRPr="005534A4">
              <w:rPr>
                <w:rFonts w:ascii="Times New Roman" w:eastAsia="Calibri" w:hAnsi="Times New Roman" w:cs="Times New Roman"/>
                <w:sz w:val="12"/>
                <w:szCs w:val="12"/>
                <w:u w:val="single"/>
              </w:rPr>
              <w:t>с</w:t>
            </w:r>
            <w:proofErr w:type="gramStart"/>
            <w:r w:rsidRPr="005534A4">
              <w:rPr>
                <w:rFonts w:ascii="Times New Roman" w:eastAsia="Calibri" w:hAnsi="Times New Roman" w:cs="Times New Roman"/>
                <w:sz w:val="12"/>
                <w:szCs w:val="12"/>
                <w:u w:val="single"/>
              </w:rPr>
              <w:t>.К</w:t>
            </w:r>
            <w:proofErr w:type="gramEnd"/>
            <w:r w:rsidRPr="005534A4">
              <w:rPr>
                <w:rFonts w:ascii="Times New Roman" w:eastAsia="Calibri" w:hAnsi="Times New Roman" w:cs="Times New Roman"/>
                <w:sz w:val="12"/>
                <w:szCs w:val="12"/>
                <w:u w:val="single"/>
              </w:rPr>
              <w:t>расносельское</w:t>
            </w:r>
            <w:proofErr w:type="spellEnd"/>
            <w:r w:rsidRPr="005534A4">
              <w:rPr>
                <w:rFonts w:ascii="Times New Roman" w:eastAsia="Calibri" w:hAnsi="Times New Roman" w:cs="Times New Roman"/>
                <w:sz w:val="12"/>
                <w:szCs w:val="12"/>
                <w:u w:val="single"/>
              </w:rPr>
              <w:t xml:space="preserve">, </w:t>
            </w:r>
            <w:proofErr w:type="spellStart"/>
            <w:r w:rsidRPr="005534A4">
              <w:rPr>
                <w:rFonts w:ascii="Times New Roman" w:eastAsia="Calibri" w:hAnsi="Times New Roman" w:cs="Times New Roman"/>
                <w:sz w:val="12"/>
                <w:szCs w:val="12"/>
                <w:u w:val="single"/>
              </w:rPr>
              <w:t>ул.Советская</w:t>
            </w:r>
            <w:proofErr w:type="spellEnd"/>
            <w:r w:rsidRPr="005534A4">
              <w:rPr>
                <w:rFonts w:ascii="Times New Roman" w:eastAsia="Calibri" w:hAnsi="Times New Roman" w:cs="Times New Roman"/>
                <w:sz w:val="12"/>
                <w:szCs w:val="12"/>
                <w:u w:val="single"/>
              </w:rPr>
              <w:t>, д.2</w:t>
            </w:r>
          </w:p>
        </w:tc>
        <w:tc>
          <w:tcPr>
            <w:tcW w:w="1154" w:type="dxa"/>
            <w:gridSpan w:val="4"/>
            <w:tcBorders>
              <w:top w:val="single" w:sz="4" w:space="0" w:color="auto"/>
            </w:tcBorders>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p>
        </w:tc>
      </w:tr>
      <w:tr w:rsidR="005534A4" w:rsidRPr="005534A4" w:rsidTr="005534A4">
        <w:tc>
          <w:tcPr>
            <w:tcW w:w="4895" w:type="dxa"/>
            <w:gridSpan w:val="16"/>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p>
        </w:tc>
        <w:tc>
          <w:tcPr>
            <w:tcW w:w="1680" w:type="dxa"/>
            <w:gridSpan w:val="6"/>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p>
        </w:tc>
        <w:tc>
          <w:tcPr>
            <w:tcW w:w="1154" w:type="dxa"/>
            <w:gridSpan w:val="4"/>
          </w:tcPr>
          <w:p w:rsidR="005534A4" w:rsidRPr="005534A4" w:rsidRDefault="005534A4" w:rsidP="005534A4">
            <w:pPr>
              <w:tabs>
                <w:tab w:val="left" w:pos="284"/>
                <w:tab w:val="left" w:pos="3828"/>
              </w:tabs>
              <w:jc w:val="both"/>
              <w:rPr>
                <w:rFonts w:ascii="Times New Roman" w:eastAsia="Calibri" w:hAnsi="Times New Roman" w:cs="Times New Roman"/>
                <w:sz w:val="12"/>
                <w:szCs w:val="12"/>
              </w:rPr>
            </w:pP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Пояснения</w:t>
            </w: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Наименование показателя</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код</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12 февраля 2025г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2024г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2023г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2022г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2021г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2020г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2019г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2018г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2017г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2016г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2015г</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2014г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2013г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2012г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2011г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2010г</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2009</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2008г</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31 декабря 2007г</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На 12 февраля 2006г</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b/>
                <w:sz w:val="12"/>
                <w:szCs w:val="12"/>
              </w:rPr>
              <w:t xml:space="preserve">АКТИВ </w:t>
            </w:r>
            <w:r w:rsidRPr="005534A4">
              <w:rPr>
                <w:rFonts w:ascii="Times New Roman" w:eastAsia="Calibri" w:hAnsi="Times New Roman" w:cs="Times New Roman"/>
                <w:sz w:val="12"/>
                <w:szCs w:val="12"/>
              </w:rPr>
              <w:t xml:space="preserve">      I. ВНЕОБОРОТНЫЕ АКТИВЫ Нематериальные активы</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1110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Результаты исследований и разработок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1120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Нематериальные поисковые активы</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1130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Материальные поисковые активы</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1140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Основные средства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1150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Доходные вложения в материальные ценности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1160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Финансовые вложения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1170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Отложенные налоговые активы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1180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Прочие внеоборотные активы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1190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Итого по разделу I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1100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b/>
                <w:sz w:val="12"/>
                <w:szCs w:val="12"/>
              </w:rPr>
              <w:t>II. ОБОРОТНЫЕ АКТИВЫ</w:t>
            </w:r>
            <w:r w:rsidRPr="005534A4">
              <w:rPr>
                <w:rFonts w:ascii="Times New Roman" w:eastAsia="Calibri" w:hAnsi="Times New Roman" w:cs="Times New Roman"/>
                <w:sz w:val="12"/>
                <w:szCs w:val="12"/>
              </w:rPr>
              <w:t xml:space="preserve"> Запасы</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1210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1220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Дебиторская задолженность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1230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Финансовые вложения (за исключением денежных эквивалентов)</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1240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Денежные средства и денежные эквиваленты</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1250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Прочие оборотные активы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1260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Итого по разделу II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1200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b/>
                <w:bCs/>
                <w:sz w:val="12"/>
                <w:szCs w:val="12"/>
              </w:rPr>
            </w:pPr>
            <w:r w:rsidRPr="005534A4">
              <w:rPr>
                <w:rFonts w:ascii="Times New Roman" w:eastAsia="Calibri" w:hAnsi="Times New Roman" w:cs="Times New Roman"/>
                <w:b/>
                <w:bCs/>
                <w:sz w:val="12"/>
                <w:szCs w:val="12"/>
              </w:rPr>
              <w:t>БАЛАНС</w:t>
            </w:r>
            <w:r w:rsidRPr="005534A4">
              <w:rPr>
                <w:rFonts w:ascii="Times New Roman" w:eastAsia="Calibri" w:hAnsi="Times New Roman" w:cs="Times New Roman"/>
                <w:sz w:val="12"/>
                <w:szCs w:val="12"/>
              </w:rPr>
              <w:t xml:space="preserve">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1600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b/>
                <w:bCs/>
                <w:sz w:val="12"/>
                <w:szCs w:val="12"/>
              </w:rPr>
            </w:pPr>
            <w:r w:rsidRPr="005534A4">
              <w:rPr>
                <w:rFonts w:ascii="Times New Roman" w:eastAsia="Calibri" w:hAnsi="Times New Roman" w:cs="Times New Roman"/>
                <w:b/>
                <w:bCs/>
                <w:sz w:val="12"/>
                <w:szCs w:val="12"/>
              </w:rPr>
              <w:t>ПАССИВ</w:t>
            </w:r>
            <w:r w:rsidRPr="005534A4">
              <w:rPr>
                <w:rFonts w:ascii="Times New Roman" w:eastAsia="Calibri" w:hAnsi="Times New Roman" w:cs="Times New Roman"/>
                <w:sz w:val="12"/>
                <w:szCs w:val="12"/>
              </w:rPr>
              <w:t xml:space="preserve">     </w:t>
            </w:r>
            <w:r w:rsidRPr="005534A4">
              <w:rPr>
                <w:rFonts w:ascii="Times New Roman" w:eastAsia="Calibri" w:hAnsi="Times New Roman" w:cs="Times New Roman"/>
                <w:b/>
                <w:bCs/>
                <w:sz w:val="12"/>
                <w:szCs w:val="12"/>
              </w:rPr>
              <w:t>III. КАПИТАЛ И РЕЗЕРВЫ</w:t>
            </w:r>
            <w:r w:rsidRPr="005534A4">
              <w:rPr>
                <w:rFonts w:ascii="Times New Roman" w:eastAsia="Calibri" w:hAnsi="Times New Roman" w:cs="Times New Roman"/>
                <w:sz w:val="12"/>
                <w:szCs w:val="12"/>
              </w:rPr>
              <w:t xml:space="preserve"> </w:t>
            </w:r>
            <w:r w:rsidRPr="005534A4">
              <w:rPr>
                <w:rFonts w:ascii="Times New Roman" w:eastAsia="Calibri" w:hAnsi="Times New Roman" w:cs="Times New Roman"/>
                <w:b/>
                <w:bCs/>
                <w:sz w:val="12"/>
                <w:szCs w:val="12"/>
              </w:rPr>
              <w:t>Уставный капитал (складочный капитал, уставный фонд, вклады товарищей)</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1310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bCs/>
                <w:sz w:val="12"/>
                <w:szCs w:val="12"/>
              </w:rPr>
            </w:pPr>
            <w:r w:rsidRPr="005534A4">
              <w:rPr>
                <w:rFonts w:ascii="Times New Roman" w:eastAsia="Calibri" w:hAnsi="Times New Roman" w:cs="Times New Roman"/>
                <w:bCs/>
                <w:sz w:val="12"/>
                <w:szCs w:val="12"/>
              </w:rPr>
              <w:t>Собственные акции, выкупленные</w:t>
            </w:r>
            <w:r w:rsidRPr="005534A4">
              <w:rPr>
                <w:rFonts w:ascii="Times New Roman" w:eastAsia="Calibri" w:hAnsi="Times New Roman" w:cs="Times New Roman"/>
                <w:sz w:val="12"/>
                <w:szCs w:val="12"/>
              </w:rPr>
              <w:t xml:space="preserve"> </w:t>
            </w:r>
            <w:r w:rsidRPr="005534A4">
              <w:rPr>
                <w:rFonts w:ascii="Times New Roman" w:eastAsia="Calibri" w:hAnsi="Times New Roman" w:cs="Times New Roman"/>
                <w:bCs/>
                <w:sz w:val="12"/>
                <w:szCs w:val="12"/>
              </w:rPr>
              <w:t>у акционеров</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1320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Переоценка </w:t>
            </w:r>
            <w:proofErr w:type="spellStart"/>
            <w:r w:rsidRPr="005534A4">
              <w:rPr>
                <w:rFonts w:ascii="Times New Roman" w:eastAsia="Calibri" w:hAnsi="Times New Roman" w:cs="Times New Roman"/>
                <w:sz w:val="12"/>
                <w:szCs w:val="12"/>
              </w:rPr>
              <w:t>внеоборотных</w:t>
            </w:r>
            <w:proofErr w:type="spellEnd"/>
            <w:r w:rsidRPr="005534A4">
              <w:rPr>
                <w:rFonts w:ascii="Times New Roman" w:eastAsia="Calibri" w:hAnsi="Times New Roman" w:cs="Times New Roman"/>
                <w:sz w:val="12"/>
                <w:szCs w:val="12"/>
              </w:rPr>
              <w:t xml:space="preserve"> активов </w:t>
            </w:r>
          </w:p>
        </w:tc>
        <w:tc>
          <w:tcPr>
            <w:tcW w:w="185"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1340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Добавочный капитал (без переоценки)</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1350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Резервный капитал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1360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Нераспределенная прибыль (непокрытый убыток)</w:t>
            </w:r>
          </w:p>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1370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Итого по разделу III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1300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b/>
                <w:bCs/>
                <w:sz w:val="12"/>
                <w:szCs w:val="12"/>
              </w:rPr>
            </w:pPr>
            <w:r w:rsidRPr="005534A4">
              <w:rPr>
                <w:rFonts w:ascii="Times New Roman" w:eastAsia="Calibri" w:hAnsi="Times New Roman" w:cs="Times New Roman"/>
                <w:b/>
                <w:bCs/>
                <w:sz w:val="12"/>
                <w:szCs w:val="12"/>
              </w:rPr>
              <w:t>IV. ДОЛГОСРОЧНЫЕ ОБЯЗАТЕЛЬСТВА</w:t>
            </w:r>
            <w:r w:rsidRPr="005534A4">
              <w:rPr>
                <w:rFonts w:ascii="Times New Roman" w:eastAsia="Calibri" w:hAnsi="Times New Roman" w:cs="Times New Roman"/>
                <w:sz w:val="12"/>
                <w:szCs w:val="12"/>
              </w:rPr>
              <w:t xml:space="preserve"> </w:t>
            </w:r>
            <w:r w:rsidRPr="005534A4">
              <w:rPr>
                <w:rFonts w:ascii="Times New Roman" w:eastAsia="Calibri" w:hAnsi="Times New Roman" w:cs="Times New Roman"/>
                <w:b/>
                <w:bCs/>
                <w:sz w:val="12"/>
                <w:szCs w:val="12"/>
              </w:rPr>
              <w:t>Заемные средства</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1410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Отложенные налоговые обязательства</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1420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Оценочные обязательства</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1430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Прочие обязательства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1450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Итого по разделу IV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1400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b/>
                <w:bCs/>
                <w:sz w:val="12"/>
                <w:szCs w:val="12"/>
              </w:rPr>
            </w:pPr>
            <w:r w:rsidRPr="005534A4">
              <w:rPr>
                <w:rFonts w:ascii="Times New Roman" w:eastAsia="Calibri" w:hAnsi="Times New Roman" w:cs="Times New Roman"/>
                <w:b/>
                <w:bCs/>
                <w:sz w:val="12"/>
                <w:szCs w:val="12"/>
              </w:rPr>
              <w:t>V. КРАТКОСРОЧНЫЕ ОБЯЗАТЕЛЬСТВА</w:t>
            </w:r>
            <w:r w:rsidRPr="005534A4">
              <w:rPr>
                <w:rFonts w:ascii="Times New Roman" w:eastAsia="Calibri" w:hAnsi="Times New Roman" w:cs="Times New Roman"/>
                <w:sz w:val="12"/>
                <w:szCs w:val="12"/>
              </w:rPr>
              <w:t xml:space="preserve"> </w:t>
            </w:r>
            <w:r w:rsidRPr="005534A4">
              <w:rPr>
                <w:rFonts w:ascii="Times New Roman" w:eastAsia="Calibri" w:hAnsi="Times New Roman" w:cs="Times New Roman"/>
                <w:b/>
                <w:bCs/>
                <w:sz w:val="12"/>
                <w:szCs w:val="12"/>
              </w:rPr>
              <w:t>Заемные средства</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1510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Кредиторская задолженность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1520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Доходы будущих периодов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1530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Оценочные обязательства</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1540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Прочие обязательства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1550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Итого по разделу V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1500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r w:rsidR="005534A4" w:rsidRPr="005534A4" w:rsidTr="0055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216" w:type="dxa"/>
        </w:trPr>
        <w:tc>
          <w:tcPr>
            <w:tcW w:w="176" w:type="dxa"/>
          </w:tcPr>
          <w:p w:rsidR="005534A4" w:rsidRPr="005534A4" w:rsidRDefault="005534A4" w:rsidP="005534A4">
            <w:pPr>
              <w:tabs>
                <w:tab w:val="left" w:pos="284"/>
                <w:tab w:val="left" w:pos="3828"/>
              </w:tabs>
              <w:rPr>
                <w:rFonts w:ascii="Times New Roman" w:eastAsia="Calibri" w:hAnsi="Times New Roman" w:cs="Times New Roman"/>
                <w:sz w:val="12"/>
                <w:szCs w:val="12"/>
              </w:rPr>
            </w:pPr>
          </w:p>
        </w:tc>
        <w:tc>
          <w:tcPr>
            <w:tcW w:w="931" w:type="dxa"/>
          </w:tcPr>
          <w:p w:rsidR="005534A4" w:rsidRPr="005534A4" w:rsidRDefault="005534A4" w:rsidP="005534A4">
            <w:pPr>
              <w:tabs>
                <w:tab w:val="left" w:pos="284"/>
                <w:tab w:val="left" w:pos="3828"/>
              </w:tabs>
              <w:rPr>
                <w:rFonts w:ascii="Times New Roman" w:eastAsia="Calibri" w:hAnsi="Times New Roman" w:cs="Times New Roman"/>
                <w:b/>
                <w:bCs/>
                <w:sz w:val="12"/>
                <w:szCs w:val="12"/>
              </w:rPr>
            </w:pPr>
            <w:r w:rsidRPr="005534A4">
              <w:rPr>
                <w:rFonts w:ascii="Times New Roman" w:eastAsia="Calibri" w:hAnsi="Times New Roman" w:cs="Times New Roman"/>
                <w:b/>
                <w:bCs/>
                <w:sz w:val="12"/>
                <w:szCs w:val="12"/>
              </w:rPr>
              <w:t>БАЛАНС</w:t>
            </w:r>
            <w:r w:rsidRPr="005534A4">
              <w:rPr>
                <w:rFonts w:ascii="Times New Roman" w:eastAsia="Calibri" w:hAnsi="Times New Roman" w:cs="Times New Roman"/>
                <w:sz w:val="12"/>
                <w:szCs w:val="12"/>
              </w:rPr>
              <w:t xml:space="preserve"> </w:t>
            </w:r>
          </w:p>
        </w:tc>
        <w:tc>
          <w:tcPr>
            <w:tcW w:w="185" w:type="dxa"/>
          </w:tcPr>
          <w:p w:rsidR="005534A4" w:rsidRPr="005534A4" w:rsidRDefault="005534A4" w:rsidP="005534A4">
            <w:pPr>
              <w:tabs>
                <w:tab w:val="left" w:pos="284"/>
                <w:tab w:val="left" w:pos="3828"/>
              </w:tabs>
              <w:rPr>
                <w:rFonts w:ascii="Times New Roman" w:eastAsia="Calibri" w:hAnsi="Times New Roman" w:cs="Times New Roman"/>
                <w:b/>
                <w:sz w:val="12"/>
                <w:szCs w:val="12"/>
              </w:rPr>
            </w:pPr>
            <w:r w:rsidRPr="005534A4">
              <w:rPr>
                <w:rFonts w:ascii="Times New Roman" w:eastAsia="Calibri" w:hAnsi="Times New Roman" w:cs="Times New Roman"/>
                <w:b/>
                <w:sz w:val="12"/>
                <w:szCs w:val="12"/>
              </w:rPr>
              <w:t>1700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2"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63" w:type="dxa"/>
            <w:gridSpan w:val="2"/>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0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c>
          <w:tcPr>
            <w:tcW w:w="314" w:type="dxa"/>
          </w:tcPr>
          <w:p w:rsidR="005534A4" w:rsidRPr="005534A4" w:rsidRDefault="005534A4" w:rsidP="005534A4">
            <w:pPr>
              <w:tabs>
                <w:tab w:val="left" w:pos="284"/>
                <w:tab w:val="left" w:pos="3828"/>
              </w:tabs>
              <w:rPr>
                <w:rFonts w:ascii="Times New Roman" w:eastAsia="Calibri" w:hAnsi="Times New Roman" w:cs="Times New Roman"/>
                <w:sz w:val="12"/>
                <w:szCs w:val="12"/>
              </w:rPr>
            </w:pPr>
            <w:r w:rsidRPr="005534A4">
              <w:rPr>
                <w:rFonts w:ascii="Times New Roman" w:eastAsia="Calibri" w:hAnsi="Times New Roman" w:cs="Times New Roman"/>
                <w:sz w:val="12"/>
                <w:szCs w:val="12"/>
              </w:rPr>
              <w:t>0</w:t>
            </w:r>
          </w:p>
        </w:tc>
      </w:tr>
    </w:tbl>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ab/>
        <w:t>Председатель ликвидационной комиссии</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u w:val="single"/>
        </w:rPr>
      </w:pPr>
      <w:r w:rsidRPr="005534A4">
        <w:rPr>
          <w:rFonts w:ascii="Times New Roman" w:eastAsia="Calibri" w:hAnsi="Times New Roman" w:cs="Times New Roman"/>
          <w:sz w:val="12"/>
          <w:szCs w:val="12"/>
        </w:rPr>
        <w:t>«24» марта 2025 г.                                                                         ____________________________</w:t>
      </w:r>
      <w:proofErr w:type="spellStart"/>
      <w:r w:rsidRPr="005534A4">
        <w:rPr>
          <w:rFonts w:ascii="Times New Roman" w:eastAsia="Calibri" w:hAnsi="Times New Roman" w:cs="Times New Roman"/>
          <w:sz w:val="12"/>
          <w:szCs w:val="12"/>
          <w:u w:val="single"/>
        </w:rPr>
        <w:t>Л.В.Мельник</w:t>
      </w:r>
      <w:proofErr w:type="spellEnd"/>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ab/>
        <w:t>(подпись)                              (расшифровка)</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lastRenderedPageBreak/>
        <w:t>АДМИНИСТРАЦИЯ</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МУНИЦИПАЛЬНОГО РАЙОНА СЕРГИЕВСКИЙ</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САМАРСКОЙ ОБЛАСТИ</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ПОСТАНОВЛЕНИЕ</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от «20» марта 2025 г. №261</w:t>
      </w: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p>
    <w:p w:rsidR="005534A4" w:rsidRPr="005534A4" w:rsidRDefault="005534A4" w:rsidP="005534A4">
      <w:pPr>
        <w:tabs>
          <w:tab w:val="left" w:pos="284"/>
          <w:tab w:val="left" w:pos="3828"/>
        </w:tabs>
        <w:spacing w:after="0" w:line="240" w:lineRule="auto"/>
        <w:jc w:val="center"/>
        <w:rPr>
          <w:rFonts w:ascii="Times New Roman" w:eastAsia="Calibri" w:hAnsi="Times New Roman" w:cs="Times New Roman"/>
          <w:b/>
          <w:sz w:val="12"/>
          <w:szCs w:val="12"/>
        </w:rPr>
      </w:pPr>
      <w:r w:rsidRPr="005534A4">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 ОТ 01.12.2023г. № 1311 «ОБ УТВЕРЖДЕНИИ МУНИЦИПАЛЬНОЙ ПРОГРАММЫ «ПРОФИЛАКТИКА ТЕРРОРИЗМА И ЭКСТРЕМИЗМА В МУНИЦИПАЛЬНОМ РАЙОНЕ СЕРГИЕВСКИЙ НА 2024-2026 гг.»</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В соответствии с Федеральным законом Российской Федерации от 6.03.2006 г. №35-ФЗ «О противодействии терроризму», Федеральным законом от 25.07.2002 г. №114-ФЗ «О противодействии экстремисткой деятельности»,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 Самарской области </w:t>
      </w:r>
      <w:r w:rsidRPr="005534A4">
        <w:rPr>
          <w:rFonts w:ascii="Times New Roman" w:eastAsia="Calibri" w:hAnsi="Times New Roman" w:cs="Times New Roman"/>
          <w:b/>
          <w:sz w:val="12"/>
          <w:szCs w:val="12"/>
        </w:rPr>
        <w:t>ПОСТАНОВЛЯЕТ</w:t>
      </w:r>
      <w:r w:rsidRPr="005534A4">
        <w:rPr>
          <w:rFonts w:ascii="Times New Roman" w:eastAsia="Calibri" w:hAnsi="Times New Roman" w:cs="Times New Roman"/>
          <w:sz w:val="12"/>
          <w:szCs w:val="12"/>
        </w:rPr>
        <w:t>:</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1. Внести изменения в Приложение №1 к постановлению администрации муниципального района Сергиевский от 01.12.2023 г. № 1311 «Об утверждении муниципальной программы «Профилактика терроризма и экстремизма в муниципальном районе Сергиевский на 2024-2026 </w:t>
      </w:r>
      <w:proofErr w:type="spellStart"/>
      <w:r w:rsidRPr="005534A4">
        <w:rPr>
          <w:rFonts w:ascii="Times New Roman" w:eastAsia="Calibri" w:hAnsi="Times New Roman" w:cs="Times New Roman"/>
          <w:sz w:val="12"/>
          <w:szCs w:val="12"/>
        </w:rPr>
        <w:t>г.г</w:t>
      </w:r>
      <w:proofErr w:type="spellEnd"/>
      <w:r w:rsidRPr="005534A4">
        <w:rPr>
          <w:rFonts w:ascii="Times New Roman" w:eastAsia="Calibri" w:hAnsi="Times New Roman" w:cs="Times New Roman"/>
          <w:sz w:val="12"/>
          <w:szCs w:val="12"/>
        </w:rPr>
        <w:t>.» (далее - Программа) следующего содержания:</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«Финансирование </w:t>
      </w:r>
      <w:proofErr w:type="gramStart"/>
      <w:r w:rsidRPr="005534A4">
        <w:rPr>
          <w:rFonts w:ascii="Times New Roman" w:eastAsia="Calibri" w:hAnsi="Times New Roman" w:cs="Times New Roman"/>
          <w:sz w:val="12"/>
          <w:szCs w:val="12"/>
        </w:rPr>
        <w:t>мероприятий, предусмотренных  Программой осуществляется</w:t>
      </w:r>
      <w:proofErr w:type="gramEnd"/>
      <w:r w:rsidRPr="005534A4">
        <w:rPr>
          <w:rFonts w:ascii="Times New Roman" w:eastAsia="Calibri" w:hAnsi="Times New Roman" w:cs="Times New Roman"/>
          <w:sz w:val="12"/>
          <w:szCs w:val="12"/>
        </w:rPr>
        <w:t xml:space="preserve"> за счет средств местного бюджета. Общий объем финансирования Программы на 2024 – 2026 годы составляет  1526, 32838 тысяч рублей</w:t>
      </w:r>
      <w:proofErr w:type="gramStart"/>
      <w:r w:rsidRPr="005534A4">
        <w:rPr>
          <w:rFonts w:ascii="Times New Roman" w:eastAsia="Calibri" w:hAnsi="Times New Roman" w:cs="Times New Roman"/>
          <w:sz w:val="12"/>
          <w:szCs w:val="12"/>
        </w:rPr>
        <w:t xml:space="preserve"> (*), </w:t>
      </w:r>
      <w:proofErr w:type="gramEnd"/>
      <w:r w:rsidRPr="005534A4">
        <w:rPr>
          <w:rFonts w:ascii="Times New Roman" w:eastAsia="Calibri" w:hAnsi="Times New Roman" w:cs="Times New Roman"/>
          <w:sz w:val="12"/>
          <w:szCs w:val="12"/>
        </w:rPr>
        <w:t>в том числе:</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2024 год – 250,0 тыс.руб.;</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2025 год – 676,32838  тыс.руб.;</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2026 год – 600,0 тыс.руб.</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Объем средств уточняется ежегодно при формировании бюджета муниципального района Сергиевский».</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 xml:space="preserve">Абзац 3 раздела 5 Программы изложить в следующей редакции: </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Общий объем финансирования муниципальной Программы в 2024-2026 годах составляет 1526, 32838 тысяч рублей (*):</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2024 год – 250,0 тыс. руб.;</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2025 год – 676,32838 тыс. руб.;</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2026 год – 600,0 тыс. руб.</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Start"/>
      <w:r w:rsidRPr="005534A4">
        <w:rPr>
          <w:rFonts w:ascii="Times New Roman" w:eastAsia="Calibri" w:hAnsi="Times New Roman" w:cs="Times New Roman"/>
          <w:sz w:val="12"/>
          <w:szCs w:val="12"/>
        </w:rPr>
        <w:t xml:space="preserve">.» </w:t>
      </w:r>
      <w:proofErr w:type="gramEnd"/>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Приложение №2 к Программе изложить в редакции согласно Приложению  к настоящему постановлению.</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534A4">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534A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5534A4">
        <w:rPr>
          <w:rFonts w:ascii="Times New Roman" w:eastAsia="Calibri" w:hAnsi="Times New Roman" w:cs="Times New Roman"/>
          <w:sz w:val="12"/>
          <w:szCs w:val="12"/>
        </w:rPr>
        <w:t>Контроль за</w:t>
      </w:r>
      <w:proofErr w:type="gramEnd"/>
      <w:r w:rsidRPr="005534A4">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p>
    <w:p w:rsidR="005534A4" w:rsidRPr="005534A4" w:rsidRDefault="005534A4" w:rsidP="005534A4">
      <w:pPr>
        <w:tabs>
          <w:tab w:val="left" w:pos="284"/>
          <w:tab w:val="left" w:pos="3828"/>
        </w:tabs>
        <w:spacing w:after="0" w:line="240" w:lineRule="auto"/>
        <w:ind w:firstLine="284"/>
        <w:jc w:val="both"/>
        <w:rPr>
          <w:rFonts w:ascii="Times New Roman" w:eastAsia="Calibri" w:hAnsi="Times New Roman" w:cs="Times New Roman"/>
          <w:sz w:val="12"/>
          <w:szCs w:val="12"/>
        </w:rPr>
      </w:pPr>
      <w:r w:rsidRPr="005534A4">
        <w:rPr>
          <w:rFonts w:ascii="Times New Roman" w:eastAsia="Calibri" w:hAnsi="Times New Roman" w:cs="Times New Roman"/>
          <w:sz w:val="12"/>
          <w:szCs w:val="12"/>
        </w:rPr>
        <w:t xml:space="preserve"> Заболотина С.Г.</w:t>
      </w: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Глава муниципального района</w:t>
      </w:r>
    </w:p>
    <w:p w:rsid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Сергиевский Самарской области</w:t>
      </w:r>
    </w:p>
    <w:p w:rsidR="005534A4" w:rsidRPr="005534A4" w:rsidRDefault="005534A4" w:rsidP="005534A4">
      <w:pPr>
        <w:tabs>
          <w:tab w:val="left" w:pos="284"/>
          <w:tab w:val="left" w:pos="3828"/>
        </w:tabs>
        <w:spacing w:after="0" w:line="240" w:lineRule="auto"/>
        <w:jc w:val="right"/>
        <w:rPr>
          <w:rFonts w:ascii="Times New Roman" w:eastAsia="Calibri" w:hAnsi="Times New Roman" w:cs="Times New Roman"/>
          <w:sz w:val="12"/>
          <w:szCs w:val="12"/>
        </w:rPr>
      </w:pPr>
      <w:r w:rsidRPr="005534A4">
        <w:rPr>
          <w:rFonts w:ascii="Times New Roman" w:eastAsia="Calibri" w:hAnsi="Times New Roman" w:cs="Times New Roman"/>
          <w:sz w:val="12"/>
          <w:szCs w:val="12"/>
        </w:rPr>
        <w:t>А.И. Екамасов</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3D00A1" w:rsidRPr="003D00A1" w:rsidRDefault="003D00A1" w:rsidP="003D00A1">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Приложение</w:t>
      </w:r>
    </w:p>
    <w:p w:rsidR="003D00A1" w:rsidRPr="003D00A1" w:rsidRDefault="003D00A1" w:rsidP="003D00A1">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к постановлению администрации</w:t>
      </w:r>
    </w:p>
    <w:p w:rsidR="003D00A1" w:rsidRPr="003D00A1" w:rsidRDefault="003D00A1" w:rsidP="003D00A1">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муниципального района Сергиевский Самарской области</w:t>
      </w:r>
    </w:p>
    <w:p w:rsidR="003D00A1" w:rsidRPr="003D00A1" w:rsidRDefault="003D00A1" w:rsidP="003D00A1">
      <w:pPr>
        <w:tabs>
          <w:tab w:val="left" w:pos="284"/>
        </w:tabs>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w:t>
      </w:r>
      <w:r>
        <w:rPr>
          <w:rFonts w:ascii="Times New Roman" w:eastAsia="Calibri" w:hAnsi="Times New Roman" w:cs="Times New Roman"/>
          <w:i/>
          <w:sz w:val="12"/>
          <w:szCs w:val="12"/>
        </w:rPr>
        <w:t>261</w:t>
      </w:r>
      <w:r w:rsidRPr="003D00A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3D00A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D00A1">
        <w:rPr>
          <w:rFonts w:ascii="Times New Roman" w:eastAsia="Calibri" w:hAnsi="Times New Roman" w:cs="Times New Roman"/>
          <w:i/>
          <w:sz w:val="12"/>
          <w:szCs w:val="12"/>
        </w:rPr>
        <w:t xml:space="preserve"> 2025 г.</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Мероприятия муниципальной программы</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«Профилактика терроризма и экстремизма в муниципальном районе Сергиевский Самарской области</w:t>
      </w:r>
      <w:r>
        <w:rPr>
          <w:rFonts w:ascii="Times New Roman" w:eastAsia="Calibri" w:hAnsi="Times New Roman" w:cs="Times New Roman"/>
          <w:b/>
          <w:sz w:val="12"/>
          <w:szCs w:val="12"/>
        </w:rPr>
        <w:t xml:space="preserve"> </w:t>
      </w:r>
      <w:r w:rsidRPr="003D00A1">
        <w:rPr>
          <w:rFonts w:ascii="Times New Roman" w:eastAsia="Calibri" w:hAnsi="Times New Roman" w:cs="Times New Roman"/>
          <w:b/>
          <w:sz w:val="12"/>
          <w:szCs w:val="12"/>
        </w:rPr>
        <w:t>на 2024 – 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
        <w:gridCol w:w="2063"/>
        <w:gridCol w:w="1276"/>
        <w:gridCol w:w="385"/>
        <w:gridCol w:w="182"/>
        <w:gridCol w:w="522"/>
        <w:gridCol w:w="266"/>
        <w:gridCol w:w="87"/>
        <w:gridCol w:w="33"/>
        <w:gridCol w:w="369"/>
        <w:gridCol w:w="8"/>
        <w:gridCol w:w="375"/>
        <w:gridCol w:w="45"/>
        <w:gridCol w:w="21"/>
        <w:gridCol w:w="63"/>
        <w:gridCol w:w="472"/>
        <w:gridCol w:w="1145"/>
      </w:tblGrid>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 </w:t>
            </w:r>
            <w:proofErr w:type="gramStart"/>
            <w:r w:rsidRPr="003D00A1">
              <w:rPr>
                <w:rFonts w:ascii="Times New Roman" w:eastAsia="Calibri" w:hAnsi="Times New Roman" w:cs="Times New Roman"/>
                <w:sz w:val="12"/>
                <w:szCs w:val="12"/>
              </w:rPr>
              <w:t>п</w:t>
            </w:r>
            <w:proofErr w:type="gramEnd"/>
            <w:r w:rsidRPr="003D00A1">
              <w:rPr>
                <w:rFonts w:ascii="Times New Roman" w:eastAsia="Calibri" w:hAnsi="Times New Roman" w:cs="Times New Roman"/>
                <w:sz w:val="12"/>
                <w:szCs w:val="12"/>
              </w:rPr>
              <w:t>/п</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наименование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мероприятия</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ответственный исполнитель</w:t>
            </w:r>
          </w:p>
        </w:tc>
        <w:tc>
          <w:tcPr>
            <w:tcW w:w="37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срок реализации</w:t>
            </w:r>
          </w:p>
        </w:tc>
        <w:tc>
          <w:tcPr>
            <w:tcW w:w="1502" w:type="pct"/>
            <w:gridSpan w:val="11"/>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объем финансирования по годам, тыс. рублей</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ожидаемый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результат</w:t>
            </w:r>
          </w:p>
        </w:tc>
      </w:tr>
      <w:tr w:rsidR="003D00A1" w:rsidRPr="003D00A1" w:rsidTr="003D00A1">
        <w:trPr>
          <w:trHeight w:val="20"/>
        </w:trPr>
        <w:tc>
          <w:tcPr>
            <w:tcW w:w="140" w:type="pct"/>
            <w:vMerge w:val="restar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1371" w:type="pct"/>
            <w:vMerge w:val="restar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848" w:type="pct"/>
            <w:vMerge w:val="restar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77" w:type="pct"/>
            <w:gridSpan w:val="2"/>
            <w:vMerge w:val="restar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6" w:type="pct"/>
            <w:vMerge w:val="restar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источник финансирования</w:t>
            </w:r>
          </w:p>
        </w:tc>
        <w:tc>
          <w:tcPr>
            <w:tcW w:w="842" w:type="pct"/>
            <w:gridSpan w:val="9"/>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объем финансирования в тыс. рублей</w:t>
            </w:r>
            <w:proofErr w:type="gramStart"/>
            <w:r w:rsidRPr="003D00A1">
              <w:rPr>
                <w:rFonts w:ascii="Times New Roman" w:eastAsia="Calibri" w:hAnsi="Times New Roman" w:cs="Times New Roman"/>
                <w:sz w:val="12"/>
                <w:szCs w:val="12"/>
              </w:rPr>
              <w:t xml:space="preserve"> (*)</w:t>
            </w:r>
            <w:proofErr w:type="gramEnd"/>
          </w:p>
        </w:tc>
        <w:tc>
          <w:tcPr>
            <w:tcW w:w="314" w:type="pct"/>
            <w:vMerge w:val="restar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всего:</w:t>
            </w:r>
          </w:p>
        </w:tc>
        <w:tc>
          <w:tcPr>
            <w:tcW w:w="762" w:type="pct"/>
            <w:vMerge w:val="restar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r>
      <w:tr w:rsidR="003D00A1" w:rsidRPr="003D00A1" w:rsidTr="003D00A1">
        <w:trPr>
          <w:trHeight w:val="20"/>
        </w:trPr>
        <w:tc>
          <w:tcPr>
            <w:tcW w:w="140" w:type="pct"/>
            <w:vMerge/>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1371" w:type="pct"/>
            <w:vMerge/>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848" w:type="pct"/>
            <w:vMerge/>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77" w:type="pct"/>
            <w:gridSpan w:val="2"/>
            <w:vMerge/>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6" w:type="pct"/>
            <w:vMerge/>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257" w:type="pct"/>
            <w:gridSpan w:val="3"/>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г.</w:t>
            </w:r>
          </w:p>
        </w:tc>
        <w:tc>
          <w:tcPr>
            <w:tcW w:w="245"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2025 г.</w:t>
            </w:r>
          </w:p>
        </w:tc>
        <w:tc>
          <w:tcPr>
            <w:tcW w:w="340" w:type="pct"/>
            <w:gridSpan w:val="5"/>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2026 г.</w:t>
            </w:r>
          </w:p>
        </w:tc>
        <w:tc>
          <w:tcPr>
            <w:tcW w:w="314" w:type="pct"/>
            <w:vMerge/>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762" w:type="pct"/>
            <w:vMerge/>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r>
      <w:tr w:rsidR="003D00A1" w:rsidRPr="003D00A1" w:rsidTr="003D00A1">
        <w:trPr>
          <w:trHeight w:val="20"/>
        </w:trPr>
        <w:tc>
          <w:tcPr>
            <w:tcW w:w="5000" w:type="pct"/>
            <w:gridSpan w:val="17"/>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Цель: Цель: создание и совершенствование системы по профилактике терроризма и экстремизма и минимизации  и (или) ликвидации последствий проявления терроризма и экстремизма на территории муниципального района Сергиевский</w:t>
            </w:r>
          </w:p>
        </w:tc>
      </w:tr>
      <w:tr w:rsidR="003D00A1" w:rsidRPr="003D00A1" w:rsidTr="003D00A1">
        <w:trPr>
          <w:trHeight w:val="20"/>
        </w:trPr>
        <w:tc>
          <w:tcPr>
            <w:tcW w:w="5000" w:type="pct"/>
            <w:gridSpan w:val="17"/>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Задача № 1: Сведение к минимуму проявлений терроризма и экстремизма на территории муниципального района Сергиевский</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1.1</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Подготовка годового плана – графика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проведения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совместных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обследований состояния антитеррористической защищенности объектов критической инфраструктуры, жизнеобеспечения, учреждений и организаций социальной сферы и прочих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предприятий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различной формы собственности муниципального района Сергиевский</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Администрация района, отдел МВД России по Сергиевскому району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(далее – отдел МВД)</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НД и </w:t>
            </w:r>
            <w:proofErr w:type="gramStart"/>
            <w:r w:rsidRPr="003D00A1">
              <w:rPr>
                <w:rFonts w:ascii="Times New Roman" w:eastAsia="Calibri" w:hAnsi="Times New Roman" w:cs="Times New Roman"/>
                <w:sz w:val="12"/>
                <w:szCs w:val="12"/>
              </w:rPr>
              <w:t>ПР</w:t>
            </w:r>
            <w:proofErr w:type="gramEnd"/>
            <w:r w:rsidRPr="003D00A1">
              <w:rPr>
                <w:rFonts w:ascii="Times New Roman" w:eastAsia="Calibri" w:hAnsi="Times New Roman" w:cs="Times New Roman"/>
                <w:sz w:val="12"/>
                <w:szCs w:val="12"/>
              </w:rPr>
              <w:t xml:space="preserve"> по Сергиевскому, </w:t>
            </w:r>
            <w:proofErr w:type="spellStart"/>
            <w:r w:rsidRPr="003D00A1">
              <w:rPr>
                <w:rFonts w:ascii="Times New Roman" w:eastAsia="Calibri" w:hAnsi="Times New Roman" w:cs="Times New Roman"/>
                <w:sz w:val="12"/>
                <w:szCs w:val="12"/>
              </w:rPr>
              <w:t>Исаклинскому</w:t>
            </w:r>
            <w:proofErr w:type="spellEnd"/>
            <w:r w:rsidRPr="003D00A1">
              <w:rPr>
                <w:rFonts w:ascii="Times New Roman" w:eastAsia="Calibri" w:hAnsi="Times New Roman" w:cs="Times New Roman"/>
                <w:sz w:val="12"/>
                <w:szCs w:val="12"/>
              </w:rPr>
              <w:t xml:space="preserve"> и </w:t>
            </w:r>
            <w:proofErr w:type="spellStart"/>
            <w:r w:rsidRPr="003D00A1">
              <w:rPr>
                <w:rFonts w:ascii="Times New Roman" w:eastAsia="Calibri" w:hAnsi="Times New Roman" w:cs="Times New Roman"/>
                <w:sz w:val="12"/>
                <w:szCs w:val="12"/>
              </w:rPr>
              <w:t>Клявлинскому</w:t>
            </w:r>
            <w:proofErr w:type="spellEnd"/>
            <w:r w:rsidRPr="003D00A1">
              <w:rPr>
                <w:rFonts w:ascii="Times New Roman" w:eastAsia="Calibri" w:hAnsi="Times New Roman" w:cs="Times New Roman"/>
                <w:sz w:val="12"/>
                <w:szCs w:val="12"/>
              </w:rPr>
              <w:t xml:space="preserve"> </w:t>
            </w:r>
            <w:proofErr w:type="spellStart"/>
            <w:r w:rsidRPr="003D00A1">
              <w:rPr>
                <w:rFonts w:ascii="Times New Roman" w:eastAsia="Calibri" w:hAnsi="Times New Roman" w:cs="Times New Roman"/>
                <w:sz w:val="12"/>
                <w:szCs w:val="12"/>
              </w:rPr>
              <w:t>районамГУ</w:t>
            </w:r>
            <w:proofErr w:type="spellEnd"/>
            <w:r w:rsidRPr="003D00A1">
              <w:rPr>
                <w:rFonts w:ascii="Times New Roman" w:eastAsia="Calibri" w:hAnsi="Times New Roman" w:cs="Times New Roman"/>
                <w:sz w:val="12"/>
                <w:szCs w:val="12"/>
              </w:rPr>
              <w:t xml:space="preserve"> МЧС Росси по Самарской области</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отдел УФСБ России</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Самарской области в </w:t>
            </w:r>
            <w:proofErr w:type="spellStart"/>
            <w:r w:rsidRPr="003D00A1">
              <w:rPr>
                <w:rFonts w:ascii="Times New Roman" w:eastAsia="Calibri" w:hAnsi="Times New Roman" w:cs="Times New Roman"/>
                <w:sz w:val="12"/>
                <w:szCs w:val="12"/>
              </w:rPr>
              <w:t>г</w:t>
            </w:r>
            <w:proofErr w:type="gramStart"/>
            <w:r w:rsidRPr="003D00A1">
              <w:rPr>
                <w:rFonts w:ascii="Times New Roman" w:eastAsia="Calibri" w:hAnsi="Times New Roman" w:cs="Times New Roman"/>
                <w:sz w:val="12"/>
                <w:szCs w:val="12"/>
              </w:rPr>
              <w:t>.О</w:t>
            </w:r>
            <w:proofErr w:type="gramEnd"/>
            <w:r w:rsidRPr="003D00A1">
              <w:rPr>
                <w:rFonts w:ascii="Times New Roman" w:eastAsia="Calibri" w:hAnsi="Times New Roman" w:cs="Times New Roman"/>
                <w:sz w:val="12"/>
                <w:szCs w:val="12"/>
              </w:rPr>
              <w:t>традный</w:t>
            </w:r>
            <w:proofErr w:type="spellEnd"/>
            <w:r w:rsidRPr="003D00A1">
              <w:rPr>
                <w:rFonts w:ascii="Times New Roman" w:eastAsia="Calibri" w:hAnsi="Times New Roman" w:cs="Times New Roman"/>
                <w:sz w:val="12"/>
                <w:szCs w:val="12"/>
              </w:rPr>
              <w:t xml:space="preserve"> (по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(ежегодно –</w:t>
            </w:r>
            <w:proofErr w:type="gramEnd"/>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январь)</w:t>
            </w: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Выявление участков объектов</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инфраструктуры района, </w:t>
            </w:r>
            <w:proofErr w:type="gramStart"/>
            <w:r w:rsidRPr="003D00A1">
              <w:rPr>
                <w:rFonts w:ascii="Times New Roman" w:eastAsia="Calibri" w:hAnsi="Times New Roman" w:cs="Times New Roman"/>
                <w:sz w:val="12"/>
                <w:szCs w:val="12"/>
              </w:rPr>
              <w:t>уязвимых</w:t>
            </w:r>
            <w:proofErr w:type="gramEnd"/>
            <w:r w:rsidRPr="003D00A1">
              <w:rPr>
                <w:rFonts w:ascii="Times New Roman" w:eastAsia="Calibri" w:hAnsi="Times New Roman" w:cs="Times New Roman"/>
                <w:sz w:val="12"/>
                <w:szCs w:val="12"/>
              </w:rPr>
              <w:t xml:space="preserve"> к возможным</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террористическим атакам и принятие мер к повышению их защищенности</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1.2</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Нормативное обеспечение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 xml:space="preserve">реализации </w:t>
            </w:r>
            <w:proofErr w:type="gramStart"/>
            <w:r w:rsidRPr="003D00A1">
              <w:rPr>
                <w:rFonts w:ascii="Times New Roman" w:eastAsia="Calibri" w:hAnsi="Times New Roman" w:cs="Times New Roman"/>
                <w:sz w:val="12"/>
                <w:szCs w:val="12"/>
              </w:rPr>
              <w:t>программных</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мероприятий</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Районная  АТК</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мере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необходимости</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 xml:space="preserve">Финансирование осуществляется </w:t>
            </w:r>
            <w:r w:rsidRPr="003D00A1">
              <w:rPr>
                <w:rFonts w:ascii="Times New Roman" w:eastAsia="Calibri" w:hAnsi="Times New Roman" w:cs="Times New Roman"/>
                <w:sz w:val="12"/>
                <w:szCs w:val="12"/>
              </w:rPr>
              <w:lastRenderedPageBreak/>
              <w:t xml:space="preserve">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 xml:space="preserve">Соблюдение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 xml:space="preserve">законности в сфере профилактики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экстремизма 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терроризма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1.3</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тренировок по эвакуации и ликвидации ЧС на объектах тепло</w:t>
            </w:r>
            <w:proofErr w:type="gramStart"/>
            <w:r w:rsidRPr="003D00A1">
              <w:rPr>
                <w:rFonts w:ascii="Times New Roman" w:eastAsia="Calibri" w:hAnsi="Times New Roman" w:cs="Times New Roman"/>
                <w:sz w:val="12"/>
                <w:szCs w:val="12"/>
              </w:rPr>
              <w:t xml:space="preserve">-, </w:t>
            </w:r>
            <w:proofErr w:type="gramEnd"/>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spellStart"/>
            <w:r w:rsidRPr="003D00A1">
              <w:rPr>
                <w:rFonts w:ascii="Times New Roman" w:eastAsia="Calibri" w:hAnsi="Times New Roman" w:cs="Times New Roman"/>
                <w:sz w:val="12"/>
                <w:szCs w:val="12"/>
              </w:rPr>
              <w:t>энерг</w:t>
            </w:r>
            <w:proofErr w:type="gramStart"/>
            <w:r w:rsidRPr="003D00A1">
              <w:rPr>
                <w:rFonts w:ascii="Times New Roman" w:eastAsia="Calibri" w:hAnsi="Times New Roman" w:cs="Times New Roman"/>
                <w:sz w:val="12"/>
                <w:szCs w:val="12"/>
              </w:rPr>
              <w:t>о</w:t>
            </w:r>
            <w:proofErr w:type="spellEnd"/>
            <w:r w:rsidRPr="003D00A1">
              <w:rPr>
                <w:rFonts w:ascii="Times New Roman" w:eastAsia="Calibri" w:hAnsi="Times New Roman" w:cs="Times New Roman"/>
                <w:sz w:val="12"/>
                <w:szCs w:val="12"/>
              </w:rPr>
              <w:t>-</w:t>
            </w:r>
            <w:proofErr w:type="gramEnd"/>
            <w:r w:rsidRPr="003D00A1">
              <w:rPr>
                <w:rFonts w:ascii="Times New Roman" w:eastAsia="Calibri" w:hAnsi="Times New Roman" w:cs="Times New Roman"/>
                <w:sz w:val="12"/>
                <w:szCs w:val="12"/>
              </w:rPr>
              <w:t>, газо-, водоснабжения  муниципального района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ПСО № 40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отдел ГО и ЧС администрации района, руководители организаций</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(ежегодно </w:t>
            </w:r>
            <w:proofErr w:type="gramStart"/>
            <w:r w:rsidRPr="003D00A1">
              <w:rPr>
                <w:rFonts w:ascii="Times New Roman" w:eastAsia="Calibri" w:hAnsi="Times New Roman" w:cs="Times New Roman"/>
                <w:sz w:val="12"/>
                <w:szCs w:val="12"/>
              </w:rPr>
              <w:t>–с</w:t>
            </w:r>
            <w:proofErr w:type="gramEnd"/>
            <w:r w:rsidRPr="003D00A1">
              <w:rPr>
                <w:rFonts w:ascii="Times New Roman" w:eastAsia="Calibri" w:hAnsi="Times New Roman" w:cs="Times New Roman"/>
                <w:sz w:val="12"/>
                <w:szCs w:val="12"/>
              </w:rPr>
              <w:t>ентябрь)</w:t>
            </w: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Повышение антитеррористической защищенности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объектов жизнеобеспечения</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1.4</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Комплексные учения с объектами экономики по теме: «Действия КЧС и ОПБ объекта при обнаружении взрывного устройства и ликвидации последствий террористического акта»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ПСО № 40 (по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отдел ГО и ЧС администрации района</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ежегодно уточняемому плану</w:t>
            </w: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Практическая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отработка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взаимодействия при угрозе или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совершении</w:t>
            </w:r>
            <w:proofErr w:type="gramEnd"/>
            <w:r w:rsidRPr="003D00A1">
              <w:rPr>
                <w:rFonts w:ascii="Times New Roman" w:eastAsia="Calibri" w:hAnsi="Times New Roman" w:cs="Times New Roman"/>
                <w:sz w:val="12"/>
                <w:szCs w:val="12"/>
              </w:rPr>
              <w:t xml:space="preserve"> ЧС террористического характера </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1.5</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на предприятиях тактико – специальных и командно–штабных учений во взаимодействии с оперативным штабом и  антитеррористической комиссией Самарской области</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ПСО № 40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отдел ГО и ЧС администрации района</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 раз в год</w:t>
            </w: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Практическая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отработка взаимодействия при угрозе или совершении ЧС террористического характера </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1.6</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Заключение  многосторонних соглашений  между органами местного самоуправления, частными охранными предприятиями (ЧОП),  правоохранительными органами и собственниками объектов по обеспечению  общественной безопасности, охране зон безопасности и антитеррористической защищенности</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Администрация района, 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частные охранные предприятия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 бюджет</w:t>
            </w:r>
          </w:p>
        </w:tc>
        <w:tc>
          <w:tcPr>
            <w:tcW w:w="235"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0</w:t>
            </w:r>
          </w:p>
        </w:tc>
        <w:tc>
          <w:tcPr>
            <w:tcW w:w="2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280,0</w:t>
            </w:r>
          </w:p>
        </w:tc>
        <w:tc>
          <w:tcPr>
            <w:tcW w:w="298" w:type="pct"/>
            <w:gridSpan w:val="4"/>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0</w:t>
            </w:r>
          </w:p>
        </w:tc>
        <w:tc>
          <w:tcPr>
            <w:tcW w:w="35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280,0</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Усиление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взаимодействия по вопросам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обеспечения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безопасности</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1.7</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Оказание содействия отделению по вопросам миграции отдела МВД России по Сергиевскому району в проведении проверок легальности пребывания на территории района иностранных граждан и лиц без гражданства, совершенствовании регистрационного учета граждан.</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Администрация района, отделение по вопросам миграции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отдела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Профилактика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терроризма на путях миграции;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предотвращение противоправных действий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экстремистского характера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1.8</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Администрация района,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администрации поселений района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ООО «Сервисная коммунальная компания» (по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Пресечение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проникновения </w:t>
            </w:r>
            <w:proofErr w:type="gramStart"/>
            <w:r w:rsidRPr="003D00A1">
              <w:rPr>
                <w:rFonts w:ascii="Times New Roman" w:eastAsia="Calibri" w:hAnsi="Times New Roman" w:cs="Times New Roman"/>
                <w:sz w:val="12"/>
                <w:szCs w:val="12"/>
              </w:rPr>
              <w:t>в</w:t>
            </w:r>
            <w:proofErr w:type="gramEnd"/>
            <w:r w:rsidRPr="003D00A1">
              <w:rPr>
                <w:rFonts w:ascii="Times New Roman" w:eastAsia="Calibri" w:hAnsi="Times New Roman" w:cs="Times New Roman"/>
                <w:sz w:val="12"/>
                <w:szCs w:val="12"/>
              </w:rPr>
              <w:t xml:space="preserve"> подвальные 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чердачные помещения жилого фонда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1.9</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рейдов с целью выявления  и пресечения объединений граждан экстремистской направленности, в том числе неформальных молодежных группировок</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МБУ «Дом молодежных организаций </w:t>
            </w:r>
            <w:proofErr w:type="spellStart"/>
            <w:r w:rsidRPr="003D00A1">
              <w:rPr>
                <w:rFonts w:ascii="Times New Roman" w:eastAsia="Calibri" w:hAnsi="Times New Roman" w:cs="Times New Roman"/>
                <w:sz w:val="12"/>
                <w:szCs w:val="12"/>
              </w:rPr>
              <w:t>м.р</w:t>
            </w:r>
            <w:proofErr w:type="gramStart"/>
            <w:r w:rsidRPr="003D00A1">
              <w:rPr>
                <w:rFonts w:ascii="Times New Roman" w:eastAsia="Calibri" w:hAnsi="Times New Roman" w:cs="Times New Roman"/>
                <w:sz w:val="12"/>
                <w:szCs w:val="12"/>
              </w:rPr>
              <w:t>.С</w:t>
            </w:r>
            <w:proofErr w:type="gramEnd"/>
            <w:r w:rsidRPr="003D00A1">
              <w:rPr>
                <w:rFonts w:ascii="Times New Roman" w:eastAsia="Calibri" w:hAnsi="Times New Roman" w:cs="Times New Roman"/>
                <w:sz w:val="12"/>
                <w:szCs w:val="12"/>
              </w:rPr>
              <w:t>ергиевский</w:t>
            </w:r>
            <w:proofErr w:type="spell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Пресечение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экстремистской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деятельности</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1.10</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Обеспечение  постоянной готовности бактериологической лаборатории и специализированных формирований к работе в очагах особо опасных инфекций, возникающих </w:t>
            </w:r>
            <w:proofErr w:type="gramStart"/>
            <w:r w:rsidRPr="003D00A1">
              <w:rPr>
                <w:rFonts w:ascii="Times New Roman" w:eastAsia="Calibri" w:hAnsi="Times New Roman" w:cs="Times New Roman"/>
                <w:sz w:val="12"/>
                <w:szCs w:val="12"/>
              </w:rPr>
              <w:t>в следствии</w:t>
            </w:r>
            <w:proofErr w:type="gramEnd"/>
            <w:r w:rsidRPr="003D00A1">
              <w:rPr>
                <w:rFonts w:ascii="Times New Roman" w:eastAsia="Calibri" w:hAnsi="Times New Roman" w:cs="Times New Roman"/>
                <w:sz w:val="12"/>
                <w:szCs w:val="12"/>
              </w:rPr>
              <w:t xml:space="preserve"> биотерроризма.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ФГУЗ «Центр гигиены и   эпидемиологии Самарской области в Сергиевском районе»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постоянно</w:t>
            </w: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Своевременная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ликвидация очагов особо опасных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инфекций,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предотвращение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гибели людей</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1.11</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мониторинга и рейдов с целью выявления материалов, входящих в список экстремистских в  печатных издательствах и магазинах, специализирующихся на реализации книжной, а также аудио-видео-продукции</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Пресечение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распространения </w:t>
            </w:r>
            <w:proofErr w:type="gramStart"/>
            <w:r w:rsidRPr="003D00A1">
              <w:rPr>
                <w:rFonts w:ascii="Times New Roman" w:eastAsia="Calibri" w:hAnsi="Times New Roman" w:cs="Times New Roman"/>
                <w:sz w:val="12"/>
                <w:szCs w:val="12"/>
              </w:rPr>
              <w:t>экстремистских</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материалов</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1.12</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рейдов с целью выявления фактов распространения в образовательных учреждениях литературы экстремистского толка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Северное управление Министерства образования и науки Самарской области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(ежегодно</w:t>
            </w:r>
            <w:proofErr w:type="gramEnd"/>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август-сентябрь)</w:t>
            </w:r>
            <w:proofErr w:type="gramEnd"/>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Предупреждение распространения </w:t>
            </w:r>
            <w:proofErr w:type="gramStart"/>
            <w:r w:rsidRPr="003D00A1">
              <w:rPr>
                <w:rFonts w:ascii="Times New Roman" w:eastAsia="Calibri" w:hAnsi="Times New Roman" w:cs="Times New Roman"/>
                <w:sz w:val="12"/>
                <w:szCs w:val="12"/>
              </w:rPr>
              <w:t>экстремистских</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материалов</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1.13</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проверок исполнения законодательства, направленного на противодействие распространения экстремизма в детской и молодежной среде</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Северное управление Министерства образования и науки Самарской области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МКУ «Комитет по делам семьи и детства  </w:t>
            </w:r>
            <w:proofErr w:type="spellStart"/>
            <w:r w:rsidRPr="003D00A1">
              <w:rPr>
                <w:rFonts w:ascii="Times New Roman" w:eastAsia="Calibri" w:hAnsi="Times New Roman" w:cs="Times New Roman"/>
                <w:sz w:val="12"/>
                <w:szCs w:val="12"/>
              </w:rPr>
              <w:t>м.р</w:t>
            </w:r>
            <w:proofErr w:type="gramStart"/>
            <w:r w:rsidRPr="003D00A1">
              <w:rPr>
                <w:rFonts w:ascii="Times New Roman" w:eastAsia="Calibri" w:hAnsi="Times New Roman" w:cs="Times New Roman"/>
                <w:sz w:val="12"/>
                <w:szCs w:val="12"/>
              </w:rPr>
              <w:t>.С</w:t>
            </w:r>
            <w:proofErr w:type="gramEnd"/>
            <w:r w:rsidRPr="003D00A1">
              <w:rPr>
                <w:rFonts w:ascii="Times New Roman" w:eastAsia="Calibri" w:hAnsi="Times New Roman" w:cs="Times New Roman"/>
                <w:sz w:val="12"/>
                <w:szCs w:val="12"/>
              </w:rPr>
              <w:t>ергиевский</w:t>
            </w:r>
            <w:proofErr w:type="spellEnd"/>
            <w:r w:rsidRPr="003D00A1">
              <w:rPr>
                <w:rFonts w:ascii="Times New Roman" w:eastAsia="Calibri" w:hAnsi="Times New Roman" w:cs="Times New Roman"/>
                <w:sz w:val="12"/>
                <w:szCs w:val="12"/>
              </w:rPr>
              <w:t>» (по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отдельному графику</w:t>
            </w: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Исполнение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законодательства в сфере профилактики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экстремизма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1.14</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Мониторинг деятельности общественных и религиозных объединений с целью предупреждения и пресечения проявлений экстремизма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УФСБ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(по согласованию), </w:t>
            </w:r>
            <w:proofErr w:type="gramStart"/>
            <w:r w:rsidRPr="003D00A1">
              <w:rPr>
                <w:rFonts w:ascii="Times New Roman" w:eastAsia="Calibri" w:hAnsi="Times New Roman" w:cs="Times New Roman"/>
                <w:sz w:val="12"/>
                <w:szCs w:val="12"/>
              </w:rPr>
              <w:t>районная</w:t>
            </w:r>
            <w:proofErr w:type="gramEnd"/>
            <w:r w:rsidRPr="003D00A1">
              <w:rPr>
                <w:rFonts w:ascii="Times New Roman" w:eastAsia="Calibri" w:hAnsi="Times New Roman" w:cs="Times New Roman"/>
                <w:sz w:val="12"/>
                <w:szCs w:val="12"/>
              </w:rPr>
              <w:t xml:space="preserve"> АТК</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постоянно</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Прогнозирование </w:t>
            </w:r>
            <w:proofErr w:type="gramStart"/>
            <w:r w:rsidRPr="003D00A1">
              <w:rPr>
                <w:rFonts w:ascii="Times New Roman" w:eastAsia="Calibri" w:hAnsi="Times New Roman" w:cs="Times New Roman"/>
                <w:sz w:val="12"/>
                <w:szCs w:val="12"/>
              </w:rPr>
              <w:t>социально-политической</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ситуации</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1.15</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Мониторинг уровня террористической угрозы на территории района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УФСБ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(по согласованию), </w:t>
            </w:r>
            <w:proofErr w:type="gramStart"/>
            <w:r w:rsidRPr="003D00A1">
              <w:rPr>
                <w:rFonts w:ascii="Times New Roman" w:eastAsia="Calibri" w:hAnsi="Times New Roman" w:cs="Times New Roman"/>
                <w:sz w:val="12"/>
                <w:szCs w:val="12"/>
              </w:rPr>
              <w:t>районная</w:t>
            </w:r>
            <w:proofErr w:type="gramEnd"/>
            <w:r w:rsidRPr="003D00A1">
              <w:rPr>
                <w:rFonts w:ascii="Times New Roman" w:eastAsia="Calibri" w:hAnsi="Times New Roman" w:cs="Times New Roman"/>
                <w:sz w:val="12"/>
                <w:szCs w:val="12"/>
              </w:rPr>
              <w:t xml:space="preserve"> АТК, администрации поселений (по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ежеквартально</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Выявление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устремлений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террористического характера </w:t>
            </w:r>
            <w:proofErr w:type="gramStart"/>
            <w:r w:rsidRPr="003D00A1">
              <w:rPr>
                <w:rFonts w:ascii="Times New Roman" w:eastAsia="Calibri" w:hAnsi="Times New Roman" w:cs="Times New Roman"/>
                <w:sz w:val="12"/>
                <w:szCs w:val="12"/>
              </w:rPr>
              <w:t>на</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территории района</w:t>
            </w:r>
          </w:p>
        </w:tc>
      </w:tr>
      <w:tr w:rsidR="003D00A1" w:rsidRPr="003D00A1" w:rsidTr="003D00A1">
        <w:trPr>
          <w:trHeight w:val="20"/>
        </w:trPr>
        <w:tc>
          <w:tcPr>
            <w:tcW w:w="5000" w:type="pct"/>
            <w:gridSpan w:val="17"/>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Задача № 2: Усиление антитеррористической защищенности объектов социально-значимых объектов (в том числе учреждений образования, здравоохранения и культуры) и объектов массового пребывания людей.</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2.1</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Оборудование объектов с массовым пребыванием людей системами управления эвакуацией, системами видеонаблюдения и техническими средствами досмотра.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Администрация района</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257" w:type="pct"/>
            <w:gridSpan w:val="3"/>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250,0</w:t>
            </w:r>
          </w:p>
        </w:tc>
        <w:tc>
          <w:tcPr>
            <w:tcW w:w="245"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396,32838</w:t>
            </w:r>
          </w:p>
        </w:tc>
        <w:tc>
          <w:tcPr>
            <w:tcW w:w="284" w:type="pct"/>
            <w:gridSpan w:val="3"/>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600,0</w:t>
            </w:r>
          </w:p>
        </w:tc>
        <w:tc>
          <w:tcPr>
            <w:tcW w:w="370" w:type="pct"/>
            <w:gridSpan w:val="3"/>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1246,32838</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Усиление антитеррористической  защищённости</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объектов с </w:t>
            </w:r>
            <w:proofErr w:type="gramStart"/>
            <w:r w:rsidRPr="003D00A1">
              <w:rPr>
                <w:rFonts w:ascii="Times New Roman" w:eastAsia="Calibri" w:hAnsi="Times New Roman" w:cs="Times New Roman"/>
                <w:sz w:val="12"/>
                <w:szCs w:val="12"/>
              </w:rPr>
              <w:t>массовым</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пребыванием людей</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2.2</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Проведение на территории муниципальных образований района обследований заброшенных зданий, строений, сооружений, помещений и объектов долгостроя с целью предотвращения и пресечения их использования для хранения огнестрельного оружия, боеприпасов, взрывчатых веществ, взрывных устройств и сильнодействующих отравляющих веществ. </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администрация района, администрации поселений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Выявление мест возможного хранения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огнестрельного оружия, боеприпасов, взрывчатых и отравляющих веществ </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2.3</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Установка и укрепление металлических дверей в подвальных помещениях с установкой замков</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ООО «Сервисная коммунальная компания» (по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Усиление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защищенности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подвальных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помещений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многоквартирных домов</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2.4</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Контроль за</w:t>
            </w:r>
            <w:proofErr w:type="gramEnd"/>
            <w:r w:rsidRPr="003D00A1">
              <w:rPr>
                <w:rFonts w:ascii="Times New Roman" w:eastAsia="Calibri" w:hAnsi="Times New Roman" w:cs="Times New Roman"/>
                <w:sz w:val="12"/>
                <w:szCs w:val="12"/>
              </w:rPr>
              <w:t xml:space="preserve"> содержанием кнопок тревожной сигнализации в образовательных учреждениях.</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МАУ «Сервис»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собственники учреждений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Качественное улучшение системы охраны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образовательных учреждений </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2.5</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Корректировка паспортов антитеррористической защищённости потенциально-опасных, жизненно важных объектов, объектов с массовым пребыванием граждан, учреждений социальной сферы.</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Собственники учреждений и объектов (по согласованию)</w:t>
            </w:r>
          </w:p>
        </w:tc>
        <w:tc>
          <w:tcPr>
            <w:tcW w:w="376"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ежегодно</w:t>
            </w:r>
          </w:p>
        </w:tc>
        <w:tc>
          <w:tcPr>
            <w:tcW w:w="347"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Местный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Усиление </w:t>
            </w:r>
            <w:proofErr w:type="gramStart"/>
            <w:r w:rsidRPr="003D00A1">
              <w:rPr>
                <w:rFonts w:ascii="Times New Roman" w:eastAsia="Calibri" w:hAnsi="Times New Roman" w:cs="Times New Roman"/>
                <w:sz w:val="12"/>
                <w:szCs w:val="12"/>
              </w:rPr>
              <w:t>антитеррористической</w:t>
            </w:r>
            <w:proofErr w:type="gramEnd"/>
            <w:r>
              <w:rPr>
                <w:rFonts w:ascii="Times New Roman" w:eastAsia="Calibri" w:hAnsi="Times New Roman" w:cs="Times New Roman"/>
                <w:sz w:val="12"/>
                <w:szCs w:val="12"/>
              </w:rPr>
              <w:t xml:space="preserve"> </w:t>
            </w:r>
            <w:r w:rsidRPr="003D00A1">
              <w:rPr>
                <w:rFonts w:ascii="Times New Roman" w:eastAsia="Calibri" w:hAnsi="Times New Roman" w:cs="Times New Roman"/>
                <w:sz w:val="12"/>
                <w:szCs w:val="12"/>
              </w:rPr>
              <w:t>укрепленности</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различных объектов</w:t>
            </w:r>
          </w:p>
        </w:tc>
      </w:tr>
      <w:tr w:rsidR="003D00A1" w:rsidRPr="003D00A1" w:rsidTr="003D00A1">
        <w:trPr>
          <w:trHeight w:val="20"/>
        </w:trPr>
        <w:tc>
          <w:tcPr>
            <w:tcW w:w="5000" w:type="pct"/>
            <w:gridSpan w:val="17"/>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Задача № 3: 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 населения</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Размещение в районных СМИ информации и материалов антитеррористической направленности</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УФСБ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roofErr w:type="gramStart"/>
            <w:r w:rsidRPr="003D00A1">
              <w:rPr>
                <w:rFonts w:ascii="Times New Roman" w:eastAsia="Calibri" w:hAnsi="Times New Roman" w:cs="Times New Roman"/>
                <w:sz w:val="12"/>
                <w:szCs w:val="12"/>
              </w:rPr>
              <w:t>районная</w:t>
            </w:r>
            <w:proofErr w:type="gramEnd"/>
            <w:r w:rsidRPr="003D00A1">
              <w:rPr>
                <w:rFonts w:ascii="Times New Roman" w:eastAsia="Calibri" w:hAnsi="Times New Roman" w:cs="Times New Roman"/>
                <w:sz w:val="12"/>
                <w:szCs w:val="12"/>
              </w:rPr>
              <w:t xml:space="preserve"> АТК</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Ежеквартально</w:t>
            </w: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Информирование населения о мероприятиях антитеррористического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характера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3.2</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Проведение семинаров, учебно-тренировочных занятий в учреждениях социальной сферы и прочих учреждениях и предприятиях </w:t>
            </w:r>
            <w:r w:rsidRPr="003D00A1">
              <w:rPr>
                <w:rFonts w:ascii="Times New Roman" w:eastAsia="Calibri" w:hAnsi="Times New Roman" w:cs="Times New Roman"/>
                <w:sz w:val="12"/>
                <w:szCs w:val="12"/>
              </w:rPr>
              <w:lastRenderedPageBreak/>
              <w:t xml:space="preserve">различной формы собственности по обучению персонала навыкам безопасного поведения при угрозе совершения теракта </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 xml:space="preserve">Районная АТК,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ГО и ЧС,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r w:rsidRPr="003D00A1">
              <w:rPr>
                <w:rFonts w:ascii="Times New Roman" w:eastAsia="Calibri" w:hAnsi="Times New Roman" w:cs="Times New Roman"/>
                <w:sz w:val="12"/>
                <w:szCs w:val="12"/>
              </w:rPr>
              <w:lastRenderedPageBreak/>
              <w:t xml:space="preserve">руководители организаций всех форм собственности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Обучение персонала предприятий 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организаций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навыками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 xml:space="preserve">безопасного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поведения </w:t>
            </w:r>
            <w:proofErr w:type="gramStart"/>
            <w:r w:rsidRPr="003D00A1">
              <w:rPr>
                <w:rFonts w:ascii="Times New Roman" w:eastAsia="Calibri" w:hAnsi="Times New Roman" w:cs="Times New Roman"/>
                <w:sz w:val="12"/>
                <w:szCs w:val="12"/>
              </w:rPr>
              <w:t>при</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угрозе совершения теракта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3.3</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Организация и проведение  инструктажа руководителей летних оздоровительных учреждений по порядку взаимодействия с правоохранительными органами, органами ГО и ЧС в случае совершения теракта или угрозы его совершения</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Районная АТК,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ГО и ЧС администрации района, 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НД и </w:t>
            </w:r>
            <w:proofErr w:type="gramStart"/>
            <w:r w:rsidRPr="003D00A1">
              <w:rPr>
                <w:rFonts w:ascii="Times New Roman" w:eastAsia="Calibri" w:hAnsi="Times New Roman" w:cs="Times New Roman"/>
                <w:sz w:val="12"/>
                <w:szCs w:val="12"/>
              </w:rPr>
              <w:t>ПР</w:t>
            </w:r>
            <w:proofErr w:type="gramEnd"/>
            <w:r w:rsidRPr="003D00A1">
              <w:rPr>
                <w:rFonts w:ascii="Times New Roman" w:eastAsia="Calibri" w:hAnsi="Times New Roman" w:cs="Times New Roman"/>
                <w:sz w:val="12"/>
                <w:szCs w:val="12"/>
              </w:rPr>
              <w:t xml:space="preserve"> по Сергиевскому, </w:t>
            </w:r>
            <w:proofErr w:type="spellStart"/>
            <w:r w:rsidRPr="003D00A1">
              <w:rPr>
                <w:rFonts w:ascii="Times New Roman" w:eastAsia="Calibri" w:hAnsi="Times New Roman" w:cs="Times New Roman"/>
                <w:sz w:val="12"/>
                <w:szCs w:val="12"/>
              </w:rPr>
              <w:t>Исаклинскому</w:t>
            </w:r>
            <w:proofErr w:type="spellEnd"/>
            <w:r w:rsidRPr="003D00A1">
              <w:rPr>
                <w:rFonts w:ascii="Times New Roman" w:eastAsia="Calibri" w:hAnsi="Times New Roman" w:cs="Times New Roman"/>
                <w:sz w:val="12"/>
                <w:szCs w:val="12"/>
              </w:rPr>
              <w:t xml:space="preserve"> и </w:t>
            </w:r>
            <w:proofErr w:type="spellStart"/>
            <w:r w:rsidRPr="003D00A1">
              <w:rPr>
                <w:rFonts w:ascii="Times New Roman" w:eastAsia="Calibri" w:hAnsi="Times New Roman" w:cs="Times New Roman"/>
                <w:sz w:val="12"/>
                <w:szCs w:val="12"/>
              </w:rPr>
              <w:t>Клявлинскому</w:t>
            </w:r>
            <w:proofErr w:type="spellEnd"/>
            <w:r w:rsidRPr="003D00A1">
              <w:rPr>
                <w:rFonts w:ascii="Times New Roman" w:eastAsia="Calibri" w:hAnsi="Times New Roman" w:cs="Times New Roman"/>
                <w:sz w:val="12"/>
                <w:szCs w:val="12"/>
              </w:rPr>
              <w:t xml:space="preserve"> районам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Повышение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бдительности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персонала, обучение правилам действий в случае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совершения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теракта или угрозы его совершения</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3.4</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«круглых столов», встреч с участием  представителями национальных диаспор и ведущих конфессий  района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Администрация района</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ежегодно формируемому плану)</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Воспитание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толерантности  и веротерпимости в обществе</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3.5</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праздников народов и национально-культурных автономий на территории района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МКУ "</w:t>
            </w:r>
            <w:r w:rsidRPr="003D00A1">
              <w:rPr>
                <w:rFonts w:ascii="Times New Roman" w:eastAsia="Calibri" w:hAnsi="Times New Roman" w:cs="Times New Roman"/>
                <w:bCs/>
                <w:sz w:val="12"/>
                <w:szCs w:val="12"/>
              </w:rPr>
              <w:t>Управление</w:t>
            </w:r>
            <w:r w:rsidRPr="003D00A1">
              <w:rPr>
                <w:rFonts w:ascii="Times New Roman" w:eastAsia="Calibri" w:hAnsi="Times New Roman" w:cs="Times New Roman"/>
                <w:sz w:val="12"/>
                <w:szCs w:val="12"/>
              </w:rPr>
              <w:t> </w:t>
            </w:r>
            <w:r w:rsidRPr="003D00A1">
              <w:rPr>
                <w:rFonts w:ascii="Times New Roman" w:eastAsia="Calibri" w:hAnsi="Times New Roman" w:cs="Times New Roman"/>
                <w:bCs/>
                <w:sz w:val="12"/>
                <w:szCs w:val="12"/>
              </w:rPr>
              <w:t>Культуры</w:t>
            </w:r>
            <w:r w:rsidRPr="003D00A1">
              <w:rPr>
                <w:rFonts w:ascii="Times New Roman" w:eastAsia="Calibri" w:hAnsi="Times New Roman" w:cs="Times New Roman"/>
                <w:sz w:val="12"/>
                <w:szCs w:val="12"/>
              </w:rPr>
              <w:t>, туризма и молодежной политики" </w:t>
            </w:r>
            <w:r w:rsidRPr="003D00A1">
              <w:rPr>
                <w:rFonts w:ascii="Times New Roman" w:eastAsia="Calibri" w:hAnsi="Times New Roman" w:cs="Times New Roman"/>
                <w:bCs/>
                <w:sz w:val="12"/>
                <w:szCs w:val="12"/>
              </w:rPr>
              <w:t>муниципального</w:t>
            </w:r>
            <w:r w:rsidRPr="003D00A1">
              <w:rPr>
                <w:rFonts w:ascii="Times New Roman" w:eastAsia="Calibri" w:hAnsi="Times New Roman" w:cs="Times New Roman"/>
                <w:sz w:val="12"/>
                <w:szCs w:val="12"/>
              </w:rPr>
              <w:t> </w:t>
            </w:r>
            <w:r w:rsidRPr="003D00A1">
              <w:rPr>
                <w:rFonts w:ascii="Times New Roman" w:eastAsia="Calibri" w:hAnsi="Times New Roman" w:cs="Times New Roman"/>
                <w:bCs/>
                <w:sz w:val="12"/>
                <w:szCs w:val="12"/>
              </w:rPr>
              <w:t>района</w:t>
            </w:r>
            <w:r w:rsidRPr="003D00A1">
              <w:rPr>
                <w:rFonts w:ascii="Times New Roman" w:eastAsia="Calibri" w:hAnsi="Times New Roman" w:cs="Times New Roman"/>
                <w:sz w:val="12"/>
                <w:szCs w:val="12"/>
              </w:rPr>
              <w:t>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bCs/>
                <w:sz w:val="12"/>
                <w:szCs w:val="12"/>
              </w:rPr>
              <w:t>Сергиевский</w:t>
            </w:r>
            <w:r w:rsidRPr="003D00A1">
              <w:rPr>
                <w:rFonts w:ascii="Times New Roman" w:eastAsia="Calibri" w:hAnsi="Times New Roman" w:cs="Times New Roman"/>
                <w:sz w:val="12"/>
                <w:szCs w:val="12"/>
              </w:rPr>
              <w:t> Самарской област</w:t>
            </w:r>
            <w:proofErr w:type="gramStart"/>
            <w:r w:rsidRPr="003D00A1">
              <w:rPr>
                <w:rFonts w:ascii="Times New Roman" w:eastAsia="Calibri" w:hAnsi="Times New Roman" w:cs="Times New Roman"/>
                <w:sz w:val="12"/>
                <w:szCs w:val="12"/>
              </w:rPr>
              <w:t>и(</w:t>
            </w:r>
            <w:proofErr w:type="gramEnd"/>
            <w:r w:rsidRPr="003D00A1">
              <w:rPr>
                <w:rFonts w:ascii="Times New Roman" w:eastAsia="Calibri" w:hAnsi="Times New Roman" w:cs="Times New Roman"/>
                <w:sz w:val="12"/>
                <w:szCs w:val="12"/>
              </w:rPr>
              <w:t>по согласованию)</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Создание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обстановки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толерантности</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3.6</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Организация мероприятий посвященных крупным религиозным праздникам ведущих конфессий</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МКУ "</w:t>
            </w:r>
            <w:r w:rsidRPr="003D00A1">
              <w:rPr>
                <w:rFonts w:ascii="Times New Roman" w:eastAsia="Calibri" w:hAnsi="Times New Roman" w:cs="Times New Roman"/>
                <w:bCs/>
                <w:sz w:val="12"/>
                <w:szCs w:val="12"/>
              </w:rPr>
              <w:t>Управление</w:t>
            </w:r>
            <w:r w:rsidRPr="003D00A1">
              <w:rPr>
                <w:rFonts w:ascii="Times New Roman" w:eastAsia="Calibri" w:hAnsi="Times New Roman" w:cs="Times New Roman"/>
                <w:sz w:val="12"/>
                <w:szCs w:val="12"/>
              </w:rPr>
              <w:t> </w:t>
            </w:r>
            <w:r w:rsidRPr="003D00A1">
              <w:rPr>
                <w:rFonts w:ascii="Times New Roman" w:eastAsia="Calibri" w:hAnsi="Times New Roman" w:cs="Times New Roman"/>
                <w:bCs/>
                <w:sz w:val="12"/>
                <w:szCs w:val="12"/>
              </w:rPr>
              <w:t>Культуры</w:t>
            </w:r>
            <w:r w:rsidRPr="003D00A1">
              <w:rPr>
                <w:rFonts w:ascii="Times New Roman" w:eastAsia="Calibri" w:hAnsi="Times New Roman" w:cs="Times New Roman"/>
                <w:sz w:val="12"/>
                <w:szCs w:val="12"/>
              </w:rPr>
              <w:t>, туризма и молодежной политики" </w:t>
            </w:r>
            <w:r w:rsidRPr="003D00A1">
              <w:rPr>
                <w:rFonts w:ascii="Times New Roman" w:eastAsia="Calibri" w:hAnsi="Times New Roman" w:cs="Times New Roman"/>
                <w:bCs/>
                <w:sz w:val="12"/>
                <w:szCs w:val="12"/>
              </w:rPr>
              <w:t>муниципального</w:t>
            </w:r>
            <w:r w:rsidRPr="003D00A1">
              <w:rPr>
                <w:rFonts w:ascii="Times New Roman" w:eastAsia="Calibri" w:hAnsi="Times New Roman" w:cs="Times New Roman"/>
                <w:sz w:val="12"/>
                <w:szCs w:val="12"/>
              </w:rPr>
              <w:t> </w:t>
            </w:r>
            <w:r w:rsidRPr="003D00A1">
              <w:rPr>
                <w:rFonts w:ascii="Times New Roman" w:eastAsia="Calibri" w:hAnsi="Times New Roman" w:cs="Times New Roman"/>
                <w:bCs/>
                <w:sz w:val="12"/>
                <w:szCs w:val="12"/>
              </w:rPr>
              <w:t>района</w:t>
            </w:r>
            <w:r w:rsidRPr="003D00A1">
              <w:rPr>
                <w:rFonts w:ascii="Times New Roman" w:eastAsia="Calibri" w:hAnsi="Times New Roman" w:cs="Times New Roman"/>
                <w:sz w:val="12"/>
                <w:szCs w:val="12"/>
              </w:rPr>
              <w:t>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bCs/>
                <w:sz w:val="12"/>
                <w:szCs w:val="12"/>
              </w:rPr>
              <w:t>Сергиевский</w:t>
            </w:r>
            <w:r w:rsidRPr="003D00A1">
              <w:rPr>
                <w:rFonts w:ascii="Times New Roman" w:eastAsia="Calibri" w:hAnsi="Times New Roman" w:cs="Times New Roman"/>
                <w:sz w:val="12"/>
                <w:szCs w:val="12"/>
              </w:rPr>
              <w:t> Самарской област</w:t>
            </w:r>
            <w:proofErr w:type="gramStart"/>
            <w:r w:rsidRPr="003D00A1">
              <w:rPr>
                <w:rFonts w:ascii="Times New Roman" w:eastAsia="Calibri" w:hAnsi="Times New Roman" w:cs="Times New Roman"/>
                <w:sz w:val="12"/>
                <w:szCs w:val="12"/>
              </w:rPr>
              <w:t>и(</w:t>
            </w:r>
            <w:proofErr w:type="gramEnd"/>
            <w:r w:rsidRPr="003D00A1">
              <w:rPr>
                <w:rFonts w:ascii="Times New Roman" w:eastAsia="Calibri" w:hAnsi="Times New Roman" w:cs="Times New Roman"/>
                <w:sz w:val="12"/>
                <w:szCs w:val="12"/>
              </w:rPr>
              <w:t>по согласованию)</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Воспитание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толерантности  и веротерпимости в обществе</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3.7</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консультационных встреч по значимым социальным проблемам:</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руководителями местных отделений политических партий;</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руководителями местных организаций  религиозных объединений;</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лидерами местных национальных диаспор;</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лидерами профсоюзных организаций;</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активом ветеранских организаций;</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активом молодежных движений, студенчеством;</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активом представителей творческих профессий;</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 представителями малого бизнеса;</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 с бизнес – элитой района  </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Администрация района</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Воспитание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толерантности  и веротерпимости в обществе.</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Предупреждение нарушений прав, свобод и законных интересов граждан в зависимости </w:t>
            </w:r>
            <w:proofErr w:type="gramStart"/>
            <w:r w:rsidRPr="003D00A1">
              <w:rPr>
                <w:rFonts w:ascii="Times New Roman" w:eastAsia="Calibri" w:hAnsi="Times New Roman" w:cs="Times New Roman"/>
                <w:sz w:val="12"/>
                <w:szCs w:val="12"/>
              </w:rPr>
              <w:t>от</w:t>
            </w:r>
            <w:proofErr w:type="gramEnd"/>
            <w:r w:rsidRPr="003D00A1">
              <w:rPr>
                <w:rFonts w:ascii="Times New Roman" w:eastAsia="Calibri" w:hAnsi="Times New Roman" w:cs="Times New Roman"/>
                <w:sz w:val="12"/>
                <w:szCs w:val="12"/>
              </w:rPr>
              <w:t xml:space="preserve"> </w:t>
            </w:r>
            <w:proofErr w:type="gramStart"/>
            <w:r w:rsidRPr="003D00A1">
              <w:rPr>
                <w:rFonts w:ascii="Times New Roman" w:eastAsia="Calibri" w:hAnsi="Times New Roman" w:cs="Times New Roman"/>
                <w:sz w:val="12"/>
                <w:szCs w:val="12"/>
              </w:rPr>
              <w:t>его</w:t>
            </w:r>
            <w:proofErr w:type="gramEnd"/>
            <w:r w:rsidRPr="003D00A1">
              <w:rPr>
                <w:rFonts w:ascii="Times New Roman" w:eastAsia="Calibri" w:hAnsi="Times New Roman" w:cs="Times New Roman"/>
                <w:sz w:val="12"/>
                <w:szCs w:val="12"/>
              </w:rPr>
              <w:t xml:space="preserve"> социальной,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расовой,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национальной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принадлежности или отношения к религии.</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3.8</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Организация и проведение «Месячника безопасности детей на территории района.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Северное управление Министерства образования и науки Самарской области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 отдел ГО и ЧС администрации района</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(ежегодно -</w:t>
            </w:r>
            <w:proofErr w:type="gramEnd"/>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сентябрь)</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Улучшение качества информированности детей и подростков о правилах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безопасного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поведения  в ЧС и повседневной жизни</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3.9</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анкетирования учащихся по вопросам религиозного экстремизма</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Северное управление Министерства образования и науки Самарской области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Выявление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учащихся склонных </w:t>
            </w:r>
            <w:proofErr w:type="gramStart"/>
            <w:r w:rsidRPr="003D00A1">
              <w:rPr>
                <w:rFonts w:ascii="Times New Roman" w:eastAsia="Calibri" w:hAnsi="Times New Roman" w:cs="Times New Roman"/>
                <w:sz w:val="12"/>
                <w:szCs w:val="12"/>
              </w:rPr>
              <w:t>к</w:t>
            </w:r>
            <w:proofErr w:type="gramEnd"/>
            <w:r w:rsidRPr="003D00A1">
              <w:rPr>
                <w:rFonts w:ascii="Times New Roman" w:eastAsia="Calibri" w:hAnsi="Times New Roman" w:cs="Times New Roman"/>
                <w:sz w:val="12"/>
                <w:szCs w:val="12"/>
              </w:rPr>
              <w:t xml:space="preserve">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участию в сектах</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3.10</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Проведение в учебных заведениях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Северное управление образования (по согласованию)</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Воспитание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толерантности в  молодёжной среде</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3.11</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Разработка, издание и распространение методических рекомендаций и памяток </w:t>
            </w:r>
            <w:r w:rsidRPr="003D00A1">
              <w:rPr>
                <w:rFonts w:ascii="Times New Roman" w:eastAsia="Calibri" w:hAnsi="Times New Roman" w:cs="Times New Roman"/>
                <w:sz w:val="12"/>
                <w:szCs w:val="12"/>
              </w:rPr>
              <w:lastRenderedPageBreak/>
              <w:t>по мерам антитеррористического характера, и действиям при возникновении чрезвычайных ситуаций.</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Отдел ГО и ЧС администрации района, районная АТК</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Повышение уровня информированности населения в сфере профилактики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терроризма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3.12</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Изготовление и размещение  информационных баннеров, плакатов, способствующих настрою </w:t>
            </w:r>
            <w:proofErr w:type="gramStart"/>
            <w:r w:rsidRPr="003D00A1">
              <w:rPr>
                <w:rFonts w:ascii="Times New Roman" w:eastAsia="Calibri" w:hAnsi="Times New Roman" w:cs="Times New Roman"/>
                <w:sz w:val="12"/>
                <w:szCs w:val="12"/>
              </w:rPr>
              <w:t>на</w:t>
            </w:r>
            <w:proofErr w:type="gramEnd"/>
            <w:r w:rsidRPr="003D00A1">
              <w:rPr>
                <w:rFonts w:ascii="Times New Roman" w:eastAsia="Calibri" w:hAnsi="Times New Roman" w:cs="Times New Roman"/>
                <w:sz w:val="12"/>
                <w:szCs w:val="12"/>
              </w:rPr>
              <w:t>:</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уважение конституционного строя;</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уважение к властям РФ, региона и местного самоуправления;</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уважение прав многонационального населения района;</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 проявление нетерпимости к насилию, экстремизму, нацизму. </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Администрация района</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 xml:space="preserve">(по мере </w:t>
            </w:r>
            <w:proofErr w:type="gramEnd"/>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необходимости)</w:t>
            </w: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Предупреждение действий,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направленных на насильственное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изменение основ конституционного строя и нарушение целостности РФ</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3.13</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Оказание правовой и информационной помощи общественным и религиозным объединениям</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Правовое управление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администрации района</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мере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обращения</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Создание условий для формирования гражданского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общества</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3.14</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Организация и деятельность  телефона доверия  для оперативного получения информации о фактах проявления и устремления к террористической и экстремистской деятельности</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Отдел МВД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(по согласованию),</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администрация района</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Профилактика и пресечение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правонарушений</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3.15</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Организация мероприятий по информированию жильцов многоквартирных домов о необходимости установки подъездных домофонов и дверей с кодовыми замками.</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Администрация района, администрации поселений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 согласованию),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ООО «Сервисная коммунальная компания» (по согласованию)</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2024 - 2026 гг.</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roofErr w:type="gramStart"/>
            <w:r w:rsidRPr="003D00A1">
              <w:rPr>
                <w:rFonts w:ascii="Times New Roman" w:eastAsia="Calibri" w:hAnsi="Times New Roman" w:cs="Times New Roman"/>
                <w:sz w:val="12"/>
                <w:szCs w:val="12"/>
              </w:rPr>
              <w:t xml:space="preserve">(по мере </w:t>
            </w:r>
            <w:proofErr w:type="gramEnd"/>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необходимости)</w:t>
            </w: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Повышение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бдительности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граждан</w:t>
            </w:r>
          </w:p>
        </w:tc>
      </w:tr>
      <w:tr w:rsidR="003D00A1" w:rsidRPr="003D00A1" w:rsidTr="003D00A1">
        <w:trPr>
          <w:trHeight w:val="20"/>
        </w:trPr>
        <w:tc>
          <w:tcPr>
            <w:tcW w:w="140"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3.16</w:t>
            </w:r>
          </w:p>
        </w:tc>
        <w:tc>
          <w:tcPr>
            <w:tcW w:w="1371"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Проведение массовых общественно-культурных, спортивных и досуговых  мероприятий антитеррористической тематики с опорой на российские духовно-нравственные, культурно-исторические ценности, национальные традиции </w:t>
            </w:r>
          </w:p>
        </w:tc>
        <w:tc>
          <w:tcPr>
            <w:tcW w:w="848"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bCs/>
                <w:sz w:val="12"/>
                <w:szCs w:val="12"/>
              </w:rPr>
            </w:pPr>
            <w:r w:rsidRPr="003D00A1">
              <w:rPr>
                <w:rFonts w:ascii="Times New Roman" w:eastAsia="Calibri" w:hAnsi="Times New Roman" w:cs="Times New Roman"/>
                <w:sz w:val="12"/>
                <w:szCs w:val="12"/>
              </w:rPr>
              <w:t>МКУ "</w:t>
            </w:r>
            <w:r w:rsidRPr="003D00A1">
              <w:rPr>
                <w:rFonts w:ascii="Times New Roman" w:eastAsia="Calibri" w:hAnsi="Times New Roman" w:cs="Times New Roman"/>
                <w:bCs/>
                <w:sz w:val="12"/>
                <w:szCs w:val="12"/>
              </w:rPr>
              <w:t>Управление</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w:t>
            </w:r>
            <w:r w:rsidRPr="003D00A1">
              <w:rPr>
                <w:rFonts w:ascii="Times New Roman" w:eastAsia="Calibri" w:hAnsi="Times New Roman" w:cs="Times New Roman"/>
                <w:bCs/>
                <w:sz w:val="12"/>
                <w:szCs w:val="12"/>
              </w:rPr>
              <w:t>Культуры</w:t>
            </w:r>
            <w:r w:rsidRPr="003D00A1">
              <w:rPr>
                <w:rFonts w:ascii="Times New Roman" w:eastAsia="Calibri" w:hAnsi="Times New Roman" w:cs="Times New Roman"/>
                <w:sz w:val="12"/>
                <w:szCs w:val="12"/>
              </w:rPr>
              <w:t>, туризма и молодежной политики"</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w:t>
            </w:r>
            <w:r w:rsidRPr="003D00A1">
              <w:rPr>
                <w:rFonts w:ascii="Times New Roman" w:eastAsia="Calibri" w:hAnsi="Times New Roman" w:cs="Times New Roman"/>
                <w:bCs/>
                <w:sz w:val="12"/>
                <w:szCs w:val="12"/>
              </w:rPr>
              <w:t>муниципального</w:t>
            </w:r>
            <w:r w:rsidRPr="003D00A1">
              <w:rPr>
                <w:rFonts w:ascii="Times New Roman" w:eastAsia="Calibri" w:hAnsi="Times New Roman" w:cs="Times New Roman"/>
                <w:sz w:val="12"/>
                <w:szCs w:val="12"/>
              </w:rPr>
              <w:t> </w:t>
            </w:r>
            <w:r w:rsidRPr="003D00A1">
              <w:rPr>
                <w:rFonts w:ascii="Times New Roman" w:eastAsia="Calibri" w:hAnsi="Times New Roman" w:cs="Times New Roman"/>
                <w:bCs/>
                <w:sz w:val="12"/>
                <w:szCs w:val="12"/>
              </w:rPr>
              <w:t>района</w:t>
            </w:r>
            <w:r w:rsidRPr="003D00A1">
              <w:rPr>
                <w:rFonts w:ascii="Times New Roman" w:eastAsia="Calibri" w:hAnsi="Times New Roman" w:cs="Times New Roman"/>
                <w:sz w:val="12"/>
                <w:szCs w:val="12"/>
              </w:rPr>
              <w:t> </w:t>
            </w:r>
          </w:p>
          <w:p w:rsidR="003D00A1" w:rsidRPr="003D00A1" w:rsidRDefault="003D00A1" w:rsidP="003D00A1">
            <w:pPr>
              <w:tabs>
                <w:tab w:val="left" w:pos="284"/>
                <w:tab w:val="left" w:pos="3828"/>
              </w:tabs>
              <w:spacing w:after="0" w:line="240" w:lineRule="auto"/>
              <w:rPr>
                <w:rFonts w:ascii="Times New Roman" w:eastAsia="Calibri" w:hAnsi="Times New Roman" w:cs="Times New Roman"/>
                <w:bCs/>
                <w:sz w:val="12"/>
                <w:szCs w:val="12"/>
              </w:rPr>
            </w:pPr>
            <w:r w:rsidRPr="003D00A1">
              <w:rPr>
                <w:rFonts w:ascii="Times New Roman" w:eastAsia="Calibri" w:hAnsi="Times New Roman" w:cs="Times New Roman"/>
                <w:bCs/>
                <w:sz w:val="12"/>
                <w:szCs w:val="12"/>
              </w:rPr>
              <w:t>Сергиевский</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Самарской области (по согласованию) МАУ «Олимп»   муниципального района Сергиевский»</w:t>
            </w:r>
          </w:p>
        </w:tc>
        <w:tc>
          <w:tcPr>
            <w:tcW w:w="256"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2025-2026 гг.</w:t>
            </w:r>
          </w:p>
        </w:tc>
        <w:tc>
          <w:tcPr>
            <w:tcW w:w="467" w:type="pct"/>
            <w:gridSpan w:val="2"/>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Местный бюджет</w:t>
            </w:r>
          </w:p>
        </w:tc>
        <w:tc>
          <w:tcPr>
            <w:tcW w:w="1156" w:type="pct"/>
            <w:gridSpan w:val="10"/>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Финансирование осуществляется в рамках текущей деятельности </w:t>
            </w:r>
          </w:p>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исполнителя</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Формирование у участников адекватного представления о трагических последствиях вовлечения в террористическую и экстремистскую деятельность и несостоятельности распространяемых неонацистских радикальных идей</w:t>
            </w:r>
          </w:p>
        </w:tc>
      </w:tr>
      <w:tr w:rsidR="003D00A1" w:rsidRPr="003D00A1" w:rsidTr="003D00A1">
        <w:trPr>
          <w:trHeight w:val="20"/>
        </w:trPr>
        <w:tc>
          <w:tcPr>
            <w:tcW w:w="3082" w:type="pct"/>
            <w:gridSpan w:val="6"/>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Всего </w:t>
            </w:r>
          </w:p>
        </w:tc>
        <w:tc>
          <w:tcPr>
            <w:tcW w:w="177" w:type="pct"/>
            <w:tcBorders>
              <w:right w:val="single" w:sz="4" w:space="0" w:color="auto"/>
            </w:tcBorders>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250,0</w:t>
            </w:r>
          </w:p>
        </w:tc>
        <w:tc>
          <w:tcPr>
            <w:tcW w:w="330" w:type="pct"/>
            <w:gridSpan w:val="4"/>
            <w:tcBorders>
              <w:left w:val="single" w:sz="4" w:space="0" w:color="auto"/>
              <w:right w:val="single" w:sz="4" w:space="0" w:color="auto"/>
            </w:tcBorders>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676,32838</w:t>
            </w:r>
          </w:p>
        </w:tc>
        <w:tc>
          <w:tcPr>
            <w:tcW w:w="249" w:type="pct"/>
            <w:tcBorders>
              <w:left w:val="single" w:sz="4" w:space="0" w:color="auto"/>
              <w:right w:val="single" w:sz="4" w:space="0" w:color="auto"/>
            </w:tcBorders>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600,0</w:t>
            </w:r>
          </w:p>
        </w:tc>
        <w:tc>
          <w:tcPr>
            <w:tcW w:w="399" w:type="pct"/>
            <w:gridSpan w:val="4"/>
            <w:tcBorders>
              <w:left w:val="single" w:sz="4" w:space="0" w:color="auto"/>
            </w:tcBorders>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r w:rsidRPr="003D00A1">
              <w:rPr>
                <w:rFonts w:ascii="Times New Roman" w:eastAsia="Calibri" w:hAnsi="Times New Roman" w:cs="Times New Roman"/>
                <w:sz w:val="12"/>
                <w:szCs w:val="12"/>
              </w:rPr>
              <w:t>1526,32838</w:t>
            </w:r>
          </w:p>
        </w:tc>
        <w:tc>
          <w:tcPr>
            <w:tcW w:w="762" w:type="pct"/>
          </w:tcPr>
          <w:p w:rsidR="003D00A1" w:rsidRPr="003D00A1" w:rsidRDefault="003D00A1" w:rsidP="003D00A1">
            <w:pPr>
              <w:tabs>
                <w:tab w:val="left" w:pos="284"/>
                <w:tab w:val="left" w:pos="3828"/>
              </w:tabs>
              <w:spacing w:after="0" w:line="240" w:lineRule="auto"/>
              <w:rPr>
                <w:rFonts w:ascii="Times New Roman" w:eastAsia="Calibri" w:hAnsi="Times New Roman" w:cs="Times New Roman"/>
                <w:sz w:val="12"/>
                <w:szCs w:val="12"/>
              </w:rPr>
            </w:pPr>
          </w:p>
        </w:tc>
      </w:tr>
    </w:tbl>
    <w:p w:rsidR="003D00A1" w:rsidRPr="003D00A1" w:rsidRDefault="003D00A1" w:rsidP="003D00A1">
      <w:pPr>
        <w:tabs>
          <w:tab w:val="left" w:pos="284"/>
          <w:tab w:val="left" w:pos="3828"/>
        </w:tabs>
        <w:spacing w:after="0" w:line="240" w:lineRule="auto"/>
        <w:jc w:val="both"/>
        <w:rPr>
          <w:rFonts w:ascii="Times New Roman" w:eastAsia="Calibri" w:hAnsi="Times New Roman" w:cs="Times New Roman"/>
          <w:sz w:val="12"/>
          <w:szCs w:val="12"/>
        </w:rPr>
      </w:pP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АДМИНИСТРАЦИЯ</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МУНИЦИПАЛЬНОГО РАЙОНА СЕРГИЕВСКИЙ</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САМАРСКОЙ ОБЛАСТИ</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ПОСТАНОВЛЕНИЕ</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от «24» марта 2025 г. №281</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p>
    <w:p w:rsid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О ВНЕСЕНИИ ИЗМЕНЕНИЙ В ПРИЛОЖЕНИЕ №1</w:t>
      </w:r>
      <w:proofErr w:type="gramStart"/>
      <w:r w:rsidRPr="003D00A1">
        <w:rPr>
          <w:rFonts w:ascii="Times New Roman" w:eastAsia="Calibri" w:hAnsi="Times New Roman" w:cs="Times New Roman"/>
          <w:b/>
          <w:sz w:val="12"/>
          <w:szCs w:val="12"/>
        </w:rPr>
        <w:t xml:space="preserve"> К</w:t>
      </w:r>
      <w:proofErr w:type="gramEnd"/>
      <w:r w:rsidRPr="003D00A1">
        <w:rPr>
          <w:rFonts w:ascii="Times New Roman" w:eastAsia="Calibri" w:hAnsi="Times New Roman" w:cs="Times New Roman"/>
          <w:b/>
          <w:sz w:val="12"/>
          <w:szCs w:val="12"/>
        </w:rPr>
        <w:t xml:space="preserve"> ПОСТАНОВЛЕНИЮ АДМИНИСТРАЦИИ </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МУНИЦИПАЛЬНОГО РАЙОНА СЕРГИЕВСКИЙ №1535 ОТ 29.12.2023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w:t>
      </w: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2025 году, администрация муниципального района Сергиевский Самарской области</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b/>
          <w:sz w:val="12"/>
          <w:szCs w:val="12"/>
        </w:rPr>
      </w:pPr>
      <w:r w:rsidRPr="003D00A1">
        <w:rPr>
          <w:rFonts w:ascii="Times New Roman" w:eastAsia="Calibri" w:hAnsi="Times New Roman" w:cs="Times New Roman"/>
          <w:b/>
          <w:sz w:val="12"/>
          <w:szCs w:val="12"/>
        </w:rPr>
        <w:t>ПОСТАНОВЛЯЕТ:</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№1535 от 29.12.2023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 (далее - Программа) изменения следующего содержания:</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lastRenderedPageBreak/>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52201,71400 тыс. рублей, в том числе по годам:</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Объем финансирования за счет средств областного бюджета:</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2025 году –  13366,50500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2026 году –  13366,50500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2027 году –  13366,50500 тыс.рублей;</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2028 году –  0,00000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Объем финансирования за счет средств местного бюджета:</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2025 году –  4,70000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2026 году –  4,70000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2027 году –  4,70000 тыс.рублей;</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2028 году –  0,00000 тыс.рублей».</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1.2. Абзац 3 раздела 5 Программы изложить в следующей редакции: «Объем финансирования Программы составит  52201,71400 тыс. рублей, в том числе по годам:</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Объем финансирования за счет средств областного бюджета:</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2025 году –  13366,50500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2026 году –  13366,50500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2027 году –  13366,50500 тыс.рублей;</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2028 году –  0,00000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Объем финансирования за счет средств местного бюджета:</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2025 году –  4,70000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2026 году –  4,70000 тыс.рублей;</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2027 году –  4,70000 тыс.рублей;</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в 2028 году –  0,00000 тыс.рублей».</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2. Опубликовать настоящее постановление в газете «Сергиевский вестник».</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4. </w:t>
      </w:r>
      <w:proofErr w:type="gramStart"/>
      <w:r w:rsidRPr="003D00A1">
        <w:rPr>
          <w:rFonts w:ascii="Times New Roman" w:eastAsia="Calibri" w:hAnsi="Times New Roman" w:cs="Times New Roman"/>
          <w:sz w:val="12"/>
          <w:szCs w:val="12"/>
        </w:rPr>
        <w:t>Контроль за</w:t>
      </w:r>
      <w:proofErr w:type="gramEnd"/>
      <w:r w:rsidRPr="003D00A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p>
    <w:p w:rsidR="003D00A1" w:rsidRPr="003D00A1" w:rsidRDefault="003D00A1" w:rsidP="003D00A1">
      <w:pPr>
        <w:tabs>
          <w:tab w:val="left" w:pos="284"/>
          <w:tab w:val="left" w:pos="3828"/>
        </w:tabs>
        <w:spacing w:after="0" w:line="240" w:lineRule="auto"/>
        <w:ind w:firstLine="284"/>
        <w:jc w:val="both"/>
        <w:rPr>
          <w:rFonts w:ascii="Times New Roman" w:eastAsia="Calibri" w:hAnsi="Times New Roman" w:cs="Times New Roman"/>
          <w:sz w:val="12"/>
          <w:szCs w:val="12"/>
        </w:rPr>
      </w:pPr>
      <w:r w:rsidRPr="003D00A1">
        <w:rPr>
          <w:rFonts w:ascii="Times New Roman" w:eastAsia="Calibri" w:hAnsi="Times New Roman" w:cs="Times New Roman"/>
          <w:sz w:val="12"/>
          <w:szCs w:val="12"/>
        </w:rPr>
        <w:t xml:space="preserve"> Зеленину С.Н.</w:t>
      </w:r>
    </w:p>
    <w:p w:rsidR="003D00A1" w:rsidRPr="003D00A1" w:rsidRDefault="003D00A1" w:rsidP="003D00A1">
      <w:pPr>
        <w:tabs>
          <w:tab w:val="left" w:pos="284"/>
          <w:tab w:val="left" w:pos="3828"/>
        </w:tabs>
        <w:spacing w:after="0" w:line="240" w:lineRule="auto"/>
        <w:jc w:val="right"/>
        <w:rPr>
          <w:rFonts w:ascii="Times New Roman" w:eastAsia="Calibri" w:hAnsi="Times New Roman" w:cs="Times New Roman"/>
          <w:sz w:val="12"/>
          <w:szCs w:val="12"/>
        </w:rPr>
      </w:pPr>
      <w:r w:rsidRPr="003D00A1">
        <w:rPr>
          <w:rFonts w:ascii="Times New Roman" w:eastAsia="Calibri" w:hAnsi="Times New Roman" w:cs="Times New Roman"/>
          <w:sz w:val="12"/>
          <w:szCs w:val="12"/>
        </w:rPr>
        <w:t>Глава муниципального района</w:t>
      </w:r>
    </w:p>
    <w:p w:rsidR="003D00A1" w:rsidRDefault="003D00A1" w:rsidP="003D00A1">
      <w:pPr>
        <w:tabs>
          <w:tab w:val="left" w:pos="284"/>
          <w:tab w:val="left" w:pos="3828"/>
        </w:tabs>
        <w:spacing w:after="0" w:line="240" w:lineRule="auto"/>
        <w:jc w:val="right"/>
        <w:rPr>
          <w:rFonts w:ascii="Times New Roman" w:eastAsia="Calibri" w:hAnsi="Times New Roman" w:cs="Times New Roman"/>
          <w:sz w:val="12"/>
          <w:szCs w:val="12"/>
        </w:rPr>
      </w:pPr>
      <w:r w:rsidRPr="003D00A1">
        <w:rPr>
          <w:rFonts w:ascii="Times New Roman" w:eastAsia="Calibri" w:hAnsi="Times New Roman" w:cs="Times New Roman"/>
          <w:sz w:val="12"/>
          <w:szCs w:val="12"/>
        </w:rPr>
        <w:t>Сергиевский Самарской области</w:t>
      </w:r>
    </w:p>
    <w:p w:rsidR="003D00A1" w:rsidRPr="003D00A1" w:rsidRDefault="003D00A1" w:rsidP="003D00A1">
      <w:pPr>
        <w:tabs>
          <w:tab w:val="left" w:pos="284"/>
          <w:tab w:val="left" w:pos="3828"/>
        </w:tabs>
        <w:spacing w:after="0" w:line="240" w:lineRule="auto"/>
        <w:jc w:val="right"/>
        <w:rPr>
          <w:rFonts w:ascii="Times New Roman" w:eastAsia="Calibri" w:hAnsi="Times New Roman" w:cs="Times New Roman"/>
          <w:sz w:val="12"/>
          <w:szCs w:val="12"/>
        </w:rPr>
      </w:pPr>
      <w:r w:rsidRPr="003D00A1">
        <w:rPr>
          <w:rFonts w:ascii="Times New Roman" w:eastAsia="Calibri" w:hAnsi="Times New Roman" w:cs="Times New Roman"/>
          <w:sz w:val="12"/>
          <w:szCs w:val="12"/>
        </w:rPr>
        <w:t>А.И. Екамасов</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3D00A1" w:rsidRPr="003D00A1" w:rsidRDefault="003D00A1" w:rsidP="003D00A1">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D00A1" w:rsidRPr="003D00A1" w:rsidRDefault="003D00A1" w:rsidP="003D00A1">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к постановлению администрации</w:t>
      </w:r>
    </w:p>
    <w:p w:rsidR="003D00A1" w:rsidRPr="003D00A1" w:rsidRDefault="003D00A1" w:rsidP="003D00A1">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муниципального района Сергиевский Самарской области</w:t>
      </w:r>
    </w:p>
    <w:p w:rsidR="003D00A1" w:rsidRPr="003D00A1" w:rsidRDefault="003D00A1" w:rsidP="003D00A1">
      <w:pPr>
        <w:tabs>
          <w:tab w:val="left" w:pos="284"/>
        </w:tabs>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w:t>
      </w:r>
      <w:r>
        <w:rPr>
          <w:rFonts w:ascii="Times New Roman" w:eastAsia="Calibri" w:hAnsi="Times New Roman" w:cs="Times New Roman"/>
          <w:i/>
          <w:sz w:val="12"/>
          <w:szCs w:val="12"/>
        </w:rPr>
        <w:t>281</w:t>
      </w:r>
      <w:r w:rsidRPr="003D00A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3D00A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D00A1">
        <w:rPr>
          <w:rFonts w:ascii="Times New Roman" w:eastAsia="Calibri" w:hAnsi="Times New Roman" w:cs="Times New Roman"/>
          <w:i/>
          <w:sz w:val="12"/>
          <w:szCs w:val="12"/>
        </w:rPr>
        <w:t xml:space="preserve"> 2025 г.</w:t>
      </w:r>
    </w:p>
    <w:p w:rsidR="005534A4" w:rsidRPr="005534A4" w:rsidRDefault="005534A4" w:rsidP="005534A4">
      <w:pPr>
        <w:tabs>
          <w:tab w:val="left" w:pos="284"/>
          <w:tab w:val="left" w:pos="3828"/>
        </w:tabs>
        <w:spacing w:after="0" w:line="240" w:lineRule="auto"/>
        <w:jc w:val="both"/>
        <w:rPr>
          <w:rFonts w:ascii="Times New Roman" w:eastAsia="Calibri" w:hAnsi="Times New Roman" w:cs="Times New Roman"/>
          <w:sz w:val="12"/>
          <w:szCs w:val="12"/>
        </w:rPr>
      </w:pPr>
    </w:p>
    <w:p w:rsidR="003D00A1"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Мероприятия по реализации муниципальной программы</w:t>
      </w:r>
    </w:p>
    <w:p w:rsidR="000802A8"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 xml:space="preserve">«Обеспечение исполнения государственных полномочий органами местного самоуправления в сфере опеки и попечительства </w:t>
      </w:r>
    </w:p>
    <w:p w:rsidR="005534A4" w:rsidRPr="003D00A1" w:rsidRDefault="003D00A1" w:rsidP="003D00A1">
      <w:pPr>
        <w:tabs>
          <w:tab w:val="left" w:pos="284"/>
          <w:tab w:val="left" w:pos="3828"/>
        </w:tabs>
        <w:spacing w:after="0" w:line="240" w:lineRule="auto"/>
        <w:jc w:val="center"/>
        <w:rPr>
          <w:rFonts w:ascii="Times New Roman" w:eastAsia="Calibri" w:hAnsi="Times New Roman" w:cs="Times New Roman"/>
          <w:b/>
          <w:sz w:val="12"/>
          <w:szCs w:val="12"/>
        </w:rPr>
      </w:pPr>
      <w:r w:rsidRPr="003D00A1">
        <w:rPr>
          <w:rFonts w:ascii="Times New Roman" w:eastAsia="Calibri" w:hAnsi="Times New Roman" w:cs="Times New Roman"/>
          <w:b/>
          <w:sz w:val="12"/>
          <w:szCs w:val="12"/>
        </w:rPr>
        <w:t>на территории муниципального района Сергиевский на 2024-2028 годы»</w:t>
      </w:r>
    </w:p>
    <w:tbl>
      <w:tblPr>
        <w:tblStyle w:val="af1"/>
        <w:tblW w:w="5000" w:type="pct"/>
        <w:tblLayout w:type="fixed"/>
        <w:tblCellMar>
          <w:left w:w="0" w:type="dxa"/>
          <w:right w:w="0" w:type="dxa"/>
        </w:tblCellMar>
        <w:tblLook w:val="04A0" w:firstRow="1" w:lastRow="0" w:firstColumn="1" w:lastColumn="0" w:noHBand="0" w:noVBand="1"/>
      </w:tblPr>
      <w:tblGrid>
        <w:gridCol w:w="218"/>
        <w:gridCol w:w="1350"/>
        <w:gridCol w:w="444"/>
        <w:gridCol w:w="1255"/>
        <w:gridCol w:w="664"/>
        <w:gridCol w:w="639"/>
        <w:gridCol w:w="639"/>
        <w:gridCol w:w="614"/>
        <w:gridCol w:w="665"/>
        <w:gridCol w:w="400"/>
        <w:gridCol w:w="635"/>
      </w:tblGrid>
      <w:tr w:rsidR="000802A8" w:rsidRPr="000802A8" w:rsidTr="000802A8">
        <w:trPr>
          <w:trHeight w:val="20"/>
        </w:trPr>
        <w:tc>
          <w:tcPr>
            <w:tcW w:w="145" w:type="pct"/>
            <w:vMerge w:val="restar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 xml:space="preserve">№ </w:t>
            </w:r>
            <w:proofErr w:type="gramStart"/>
            <w:r w:rsidRPr="000802A8">
              <w:rPr>
                <w:rFonts w:ascii="Times New Roman" w:eastAsia="Calibri" w:hAnsi="Times New Roman" w:cs="Times New Roman"/>
                <w:bCs/>
                <w:sz w:val="12"/>
                <w:szCs w:val="12"/>
              </w:rPr>
              <w:t>п</w:t>
            </w:r>
            <w:proofErr w:type="gramEnd"/>
            <w:r w:rsidRPr="000802A8">
              <w:rPr>
                <w:rFonts w:ascii="Times New Roman" w:eastAsia="Calibri" w:hAnsi="Times New Roman" w:cs="Times New Roman"/>
                <w:bCs/>
                <w:sz w:val="12"/>
                <w:szCs w:val="12"/>
              </w:rPr>
              <w:t>/п</w:t>
            </w:r>
          </w:p>
        </w:tc>
        <w:tc>
          <w:tcPr>
            <w:tcW w:w="897" w:type="pct"/>
            <w:vMerge w:val="restar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Наименование                                          мероприятия</w:t>
            </w:r>
          </w:p>
        </w:tc>
        <w:tc>
          <w:tcPr>
            <w:tcW w:w="295" w:type="pct"/>
            <w:vMerge w:val="restar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Сроки исполнения</w:t>
            </w:r>
          </w:p>
        </w:tc>
        <w:tc>
          <w:tcPr>
            <w:tcW w:w="833" w:type="pct"/>
            <w:vMerge w:val="restar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Исполнители</w:t>
            </w:r>
          </w:p>
        </w:tc>
        <w:tc>
          <w:tcPr>
            <w:tcW w:w="441" w:type="pct"/>
            <w:vMerge w:val="restar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Источник финансирования</w:t>
            </w:r>
          </w:p>
        </w:tc>
        <w:tc>
          <w:tcPr>
            <w:tcW w:w="2388" w:type="pct"/>
            <w:gridSpan w:val="6"/>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Планируемый объем финансирования по годам, тыс. рублей</w:t>
            </w:r>
            <w:proofErr w:type="gramStart"/>
            <w:r w:rsidRPr="000802A8">
              <w:rPr>
                <w:rFonts w:ascii="Times New Roman" w:eastAsia="Calibri" w:hAnsi="Times New Roman" w:cs="Times New Roman"/>
                <w:bCs/>
                <w:sz w:val="12"/>
                <w:szCs w:val="12"/>
              </w:rPr>
              <w:t xml:space="preserve"> (*)</w:t>
            </w:r>
            <w:proofErr w:type="gramEnd"/>
          </w:p>
        </w:tc>
      </w:tr>
      <w:tr w:rsidR="000802A8" w:rsidRPr="000802A8" w:rsidTr="000802A8">
        <w:trPr>
          <w:trHeight w:val="20"/>
        </w:trPr>
        <w:tc>
          <w:tcPr>
            <w:tcW w:w="145" w:type="pct"/>
            <w:vMerge/>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p>
        </w:tc>
        <w:tc>
          <w:tcPr>
            <w:tcW w:w="897" w:type="pct"/>
            <w:vMerge/>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p>
        </w:tc>
        <w:tc>
          <w:tcPr>
            <w:tcW w:w="295" w:type="pct"/>
            <w:vMerge/>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p>
        </w:tc>
        <w:tc>
          <w:tcPr>
            <w:tcW w:w="833" w:type="pct"/>
            <w:vMerge/>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p>
        </w:tc>
        <w:tc>
          <w:tcPr>
            <w:tcW w:w="441" w:type="pct"/>
            <w:vMerge/>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2024</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2025</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2026</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2027</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2028</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2024-2028</w:t>
            </w:r>
          </w:p>
        </w:tc>
      </w:tr>
      <w:tr w:rsidR="000802A8" w:rsidRPr="000802A8" w:rsidTr="000802A8">
        <w:trPr>
          <w:trHeight w:val="20"/>
        </w:trPr>
        <w:tc>
          <w:tcPr>
            <w:tcW w:w="14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w:t>
            </w:r>
          </w:p>
        </w:tc>
        <w:tc>
          <w:tcPr>
            <w:tcW w:w="897"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w:t>
            </w:r>
          </w:p>
        </w:tc>
        <w:tc>
          <w:tcPr>
            <w:tcW w:w="29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3</w:t>
            </w:r>
          </w:p>
        </w:tc>
        <w:tc>
          <w:tcPr>
            <w:tcW w:w="833"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4</w:t>
            </w: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5</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6</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7</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8</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9</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13</w:t>
            </w:r>
          </w:p>
        </w:tc>
      </w:tr>
      <w:tr w:rsidR="000802A8" w:rsidRPr="000802A8" w:rsidTr="000802A8">
        <w:trPr>
          <w:trHeight w:val="20"/>
        </w:trPr>
        <w:tc>
          <w:tcPr>
            <w:tcW w:w="14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w:t>
            </w:r>
          </w:p>
        </w:tc>
        <w:tc>
          <w:tcPr>
            <w:tcW w:w="897"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29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2024-2028</w:t>
            </w:r>
          </w:p>
        </w:tc>
        <w:tc>
          <w:tcPr>
            <w:tcW w:w="833"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областной бюджет</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6449,78000</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5458,03000</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5458,03000</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5458,03000</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0,00000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22823,87000</w:t>
            </w:r>
          </w:p>
        </w:tc>
      </w:tr>
      <w:tr w:rsidR="000802A8" w:rsidRPr="000802A8" w:rsidTr="000802A8">
        <w:trPr>
          <w:trHeight w:val="20"/>
        </w:trPr>
        <w:tc>
          <w:tcPr>
            <w:tcW w:w="145" w:type="pct"/>
            <w:vMerge w:val="restar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w:t>
            </w:r>
          </w:p>
        </w:tc>
        <w:tc>
          <w:tcPr>
            <w:tcW w:w="897" w:type="pct"/>
            <w:vMerge w:val="restar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295" w:type="pct"/>
            <w:vMerge w:val="restar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2024-2028</w:t>
            </w:r>
          </w:p>
        </w:tc>
        <w:tc>
          <w:tcPr>
            <w:tcW w:w="833" w:type="pct"/>
            <w:vMerge w:val="restar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областной бюджет</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4424,87500</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6214,65000</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6214,65000</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6214,65000</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0,00000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23068,82500</w:t>
            </w:r>
          </w:p>
        </w:tc>
      </w:tr>
      <w:tr w:rsidR="000802A8" w:rsidRPr="000802A8" w:rsidTr="000802A8">
        <w:trPr>
          <w:trHeight w:val="20"/>
        </w:trPr>
        <w:tc>
          <w:tcPr>
            <w:tcW w:w="145" w:type="pct"/>
            <w:vMerge/>
            <w:hideMark/>
          </w:tcPr>
          <w:p w:rsidR="000802A8" w:rsidRPr="000802A8" w:rsidRDefault="000802A8" w:rsidP="000802A8">
            <w:pPr>
              <w:tabs>
                <w:tab w:val="left" w:pos="284"/>
                <w:tab w:val="left" w:pos="3828"/>
              </w:tabs>
              <w:rPr>
                <w:rFonts w:ascii="Times New Roman" w:eastAsia="Calibri" w:hAnsi="Times New Roman" w:cs="Times New Roman"/>
                <w:sz w:val="12"/>
                <w:szCs w:val="12"/>
              </w:rPr>
            </w:pPr>
          </w:p>
        </w:tc>
        <w:tc>
          <w:tcPr>
            <w:tcW w:w="897" w:type="pct"/>
            <w:vMerge/>
            <w:hideMark/>
          </w:tcPr>
          <w:p w:rsidR="000802A8" w:rsidRPr="000802A8" w:rsidRDefault="000802A8" w:rsidP="000802A8">
            <w:pPr>
              <w:tabs>
                <w:tab w:val="left" w:pos="284"/>
                <w:tab w:val="left" w:pos="3828"/>
              </w:tabs>
              <w:rPr>
                <w:rFonts w:ascii="Times New Roman" w:eastAsia="Calibri" w:hAnsi="Times New Roman" w:cs="Times New Roman"/>
                <w:sz w:val="12"/>
                <w:szCs w:val="12"/>
              </w:rPr>
            </w:pPr>
          </w:p>
        </w:tc>
        <w:tc>
          <w:tcPr>
            <w:tcW w:w="295" w:type="pct"/>
            <w:vMerge/>
            <w:hideMark/>
          </w:tcPr>
          <w:p w:rsidR="000802A8" w:rsidRPr="000802A8" w:rsidRDefault="000802A8" w:rsidP="000802A8">
            <w:pPr>
              <w:tabs>
                <w:tab w:val="left" w:pos="284"/>
                <w:tab w:val="left" w:pos="3828"/>
              </w:tabs>
              <w:rPr>
                <w:rFonts w:ascii="Times New Roman" w:eastAsia="Calibri" w:hAnsi="Times New Roman" w:cs="Times New Roman"/>
                <w:sz w:val="12"/>
                <w:szCs w:val="12"/>
              </w:rPr>
            </w:pPr>
          </w:p>
        </w:tc>
        <w:tc>
          <w:tcPr>
            <w:tcW w:w="833" w:type="pct"/>
            <w:vMerge/>
            <w:hideMark/>
          </w:tcPr>
          <w:p w:rsidR="000802A8" w:rsidRPr="000802A8" w:rsidRDefault="000802A8" w:rsidP="000802A8">
            <w:pPr>
              <w:tabs>
                <w:tab w:val="left" w:pos="284"/>
                <w:tab w:val="left" w:pos="3828"/>
              </w:tabs>
              <w:rPr>
                <w:rFonts w:ascii="Times New Roman" w:eastAsia="Calibri" w:hAnsi="Times New Roman" w:cs="Times New Roman"/>
                <w:sz w:val="12"/>
                <w:szCs w:val="12"/>
              </w:rPr>
            </w:pP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местный бюджет</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7,47500</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4,70000</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4,70000</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4,70000</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0,00000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21,57500</w:t>
            </w:r>
          </w:p>
        </w:tc>
      </w:tr>
      <w:tr w:rsidR="000802A8" w:rsidRPr="000802A8" w:rsidTr="000802A8">
        <w:trPr>
          <w:trHeight w:val="20"/>
        </w:trPr>
        <w:tc>
          <w:tcPr>
            <w:tcW w:w="14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3</w:t>
            </w:r>
          </w:p>
        </w:tc>
        <w:tc>
          <w:tcPr>
            <w:tcW w:w="897"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29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2024-2028</w:t>
            </w:r>
          </w:p>
        </w:tc>
        <w:tc>
          <w:tcPr>
            <w:tcW w:w="833"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областной бюджет</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1205,96900</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1693,82500</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1693,82500</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1693,82500</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0,00000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6287,44400</w:t>
            </w:r>
          </w:p>
        </w:tc>
      </w:tr>
      <w:tr w:rsidR="000802A8" w:rsidRPr="000802A8" w:rsidTr="000802A8">
        <w:trPr>
          <w:trHeight w:val="20"/>
        </w:trPr>
        <w:tc>
          <w:tcPr>
            <w:tcW w:w="2171" w:type="pct"/>
            <w:gridSpan w:val="4"/>
            <w:noWrap/>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 xml:space="preserve">Итого по программе:        </w:t>
            </w: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 </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12088,09900</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13371,20500</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13371,20500</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13371,20500</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0,00000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52201,71400</w:t>
            </w:r>
          </w:p>
        </w:tc>
      </w:tr>
      <w:tr w:rsidR="000802A8" w:rsidRPr="000802A8" w:rsidTr="000802A8">
        <w:trPr>
          <w:trHeight w:val="20"/>
        </w:trPr>
        <w:tc>
          <w:tcPr>
            <w:tcW w:w="2171" w:type="pct"/>
            <w:gridSpan w:val="4"/>
            <w:noWrap/>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lastRenderedPageBreak/>
              <w:t xml:space="preserve">из них:        </w:t>
            </w: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местный бюджет</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7,47500</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4,70000</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4,70000</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4,70000</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0,00000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21,57500</w:t>
            </w:r>
          </w:p>
        </w:tc>
      </w:tr>
      <w:tr w:rsidR="000802A8" w:rsidRPr="000802A8" w:rsidTr="000802A8">
        <w:trPr>
          <w:trHeight w:val="20"/>
        </w:trPr>
        <w:tc>
          <w:tcPr>
            <w:tcW w:w="2171" w:type="pct"/>
            <w:gridSpan w:val="4"/>
            <w:noWrap/>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 </w:t>
            </w:r>
          </w:p>
        </w:tc>
        <w:tc>
          <w:tcPr>
            <w:tcW w:w="441"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областной бюджет</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12080,62400</w:t>
            </w:r>
          </w:p>
        </w:tc>
        <w:tc>
          <w:tcPr>
            <w:tcW w:w="425"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13366,50500</w:t>
            </w:r>
          </w:p>
        </w:tc>
        <w:tc>
          <w:tcPr>
            <w:tcW w:w="408"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13366,50500</w:t>
            </w:r>
          </w:p>
        </w:tc>
        <w:tc>
          <w:tcPr>
            <w:tcW w:w="442"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13366,50500</w:t>
            </w:r>
          </w:p>
        </w:tc>
        <w:tc>
          <w:tcPr>
            <w:tcW w:w="266"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0,00000</w:t>
            </w:r>
          </w:p>
        </w:tc>
        <w:tc>
          <w:tcPr>
            <w:tcW w:w="423" w:type="pct"/>
            <w:hideMark/>
          </w:tcPr>
          <w:p w:rsidR="000802A8" w:rsidRPr="000802A8" w:rsidRDefault="000802A8" w:rsidP="000802A8">
            <w:pPr>
              <w:tabs>
                <w:tab w:val="left" w:pos="284"/>
                <w:tab w:val="left" w:pos="3828"/>
              </w:tabs>
              <w:rPr>
                <w:rFonts w:ascii="Times New Roman" w:eastAsia="Calibri" w:hAnsi="Times New Roman" w:cs="Times New Roman"/>
                <w:bCs/>
                <w:sz w:val="12"/>
                <w:szCs w:val="12"/>
              </w:rPr>
            </w:pPr>
            <w:r w:rsidRPr="000802A8">
              <w:rPr>
                <w:rFonts w:ascii="Times New Roman" w:eastAsia="Calibri" w:hAnsi="Times New Roman" w:cs="Times New Roman"/>
                <w:bCs/>
                <w:sz w:val="12"/>
                <w:szCs w:val="12"/>
              </w:rPr>
              <w:t>52180,13900</w:t>
            </w:r>
          </w:p>
        </w:tc>
      </w:tr>
      <w:tr w:rsidR="000802A8" w:rsidRPr="000802A8" w:rsidTr="000802A8">
        <w:trPr>
          <w:trHeight w:val="20"/>
        </w:trPr>
        <w:tc>
          <w:tcPr>
            <w:tcW w:w="5000" w:type="pct"/>
            <w:gridSpan w:val="11"/>
            <w:hideMark/>
          </w:tcPr>
          <w:p w:rsidR="000802A8" w:rsidRPr="000802A8" w:rsidRDefault="000802A8" w:rsidP="000802A8">
            <w:pPr>
              <w:tabs>
                <w:tab w:val="left" w:pos="284"/>
                <w:tab w:val="left" w:pos="3828"/>
              </w:tabs>
              <w:rPr>
                <w:rFonts w:ascii="Times New Roman" w:eastAsia="Calibri" w:hAnsi="Times New Roman" w:cs="Times New Roman"/>
                <w:sz w:val="12"/>
                <w:szCs w:val="12"/>
              </w:rPr>
            </w:pPr>
            <w:r w:rsidRPr="000802A8">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АДМИНИСТРАЦИЯ</w:t>
      </w: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МУНИЦИПАЛЬНОГО РАЙОНА СЕРГИЕВСКИЙ</w:t>
      </w: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САМАРСКОЙ ОБЛАСТИ</w:t>
      </w: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ПОСТАНОВЛЕНИЕ</w:t>
      </w: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от «24» марта 2025 г. №283</w:t>
      </w: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p>
    <w:p w:rsid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О ВНЕСЕНИИ ИЗМЕНЕНИЙ В ПРИЛОЖЕНИЕ №1</w:t>
      </w:r>
      <w:proofErr w:type="gramStart"/>
      <w:r w:rsidRPr="00A0276E">
        <w:rPr>
          <w:rFonts w:ascii="Times New Roman" w:eastAsia="Calibri" w:hAnsi="Times New Roman" w:cs="Times New Roman"/>
          <w:b/>
          <w:sz w:val="12"/>
          <w:szCs w:val="12"/>
        </w:rPr>
        <w:t xml:space="preserve"> К</w:t>
      </w:r>
      <w:proofErr w:type="gramEnd"/>
      <w:r w:rsidRPr="00A0276E">
        <w:rPr>
          <w:rFonts w:ascii="Times New Roman" w:eastAsia="Calibri" w:hAnsi="Times New Roman" w:cs="Times New Roman"/>
          <w:b/>
          <w:sz w:val="12"/>
          <w:szCs w:val="12"/>
        </w:rPr>
        <w:t xml:space="preserve"> ПОСТАНОВЛЕНИЮ АДМИНИСТРАЦИИ </w:t>
      </w:r>
    </w:p>
    <w:p w:rsidR="00A0276E"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МУНИЦИПАЛЬНОГО РАЙОНА СЕРГИЕВСКИЙ №1526 ОТ 30.12.2020 «ОБ УТВЕРЖДЕНИИ МУНИЦИПАЛЬНОЙ ПРОГРАММЫ «ДЕТИ МУНИЦИПАЛЬНОГО РАЙОНА СЕРГИЕВСКИЙ НА 2021-2025 ГОДЫ»</w:t>
      </w:r>
    </w:p>
    <w:p w:rsidR="00A0276E" w:rsidRPr="00A0276E" w:rsidRDefault="00A0276E" w:rsidP="00A0276E">
      <w:pPr>
        <w:tabs>
          <w:tab w:val="left" w:pos="284"/>
          <w:tab w:val="left" w:pos="3828"/>
        </w:tabs>
        <w:spacing w:after="0" w:line="240" w:lineRule="auto"/>
        <w:jc w:val="both"/>
        <w:rPr>
          <w:rFonts w:ascii="Times New Roman" w:eastAsia="Calibri" w:hAnsi="Times New Roman" w:cs="Times New Roman"/>
          <w:sz w:val="12"/>
          <w:szCs w:val="12"/>
        </w:rPr>
      </w:pP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2025 году, администрация муниципального района Сергиевский Самарской области</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b/>
          <w:sz w:val="12"/>
          <w:szCs w:val="12"/>
        </w:rPr>
        <w:t>ПОСТАНОВЛЯЕТ</w:t>
      </w:r>
      <w:r w:rsidRPr="00A0276E">
        <w:rPr>
          <w:rFonts w:ascii="Times New Roman" w:eastAsia="Calibri" w:hAnsi="Times New Roman" w:cs="Times New Roman"/>
          <w:sz w:val="12"/>
          <w:szCs w:val="12"/>
        </w:rPr>
        <w:t>:</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23248,45824 тыс.рублей, в том числе:</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2021 год –  3448,40154 тыс.рублей, из них 793,30154 тыс.рублей </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2022 год –  4234,12495 тыс.рублей, из них 543,40695 тыс.рублей местный бюджет,  3690,71800 тыс.рублей областной бюджет;</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2023 год –  4517,92528 тыс.рублей, из них 555,05343 тыс.рублей местный бюджет,  3962,87185 тыс.рублей областной бюджет;</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2024 год –  5425,80508 тыс.рублей, из них 799,43344 тыс.рублей местный бюджет,   18,00000 тыс.рублей внебюджетные средства, 4608,37164 тыс.рублей областной бюджет;</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2025 год –  5622,20139 тыс.рублей, из них 677,34642 тыс.рублей местный бюджет,  4944,85497 тыс.рублей областной бюджет</w:t>
      </w:r>
      <w:proofErr w:type="gramStart"/>
      <w:r w:rsidRPr="00A0276E">
        <w:rPr>
          <w:rFonts w:ascii="Times New Roman" w:eastAsia="Calibri" w:hAnsi="Times New Roman" w:cs="Times New Roman"/>
          <w:sz w:val="12"/>
          <w:szCs w:val="12"/>
        </w:rPr>
        <w:t>.»</w:t>
      </w:r>
      <w:proofErr w:type="gramEnd"/>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23248,45824 тыс.рублей, в том числе:</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2021 год –  3448,40154 тыс.рублей, из них 793,30154 тыс.рублей</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2022 год –  4234,12495 тыс.рублей, из них 543,40695 тыс.рублей местный бюджет,  3690,71800 тыс.рублей областной бюджет;</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2023 год –  4517,92528 тыс.рублей, из них 555,05343 тыс.рублей местный бюджет,  3962,87185 тыс.рублей областной бюджет;</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2024 год –  5425,80508 тыс.рублей, из них 799,43344 тыс.рублей местный бюджет,  18,00000 тыс.рублей внебюджетные средства,  4608,37164 тыс.рублей областной бюджет;</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2025 год –  5622,20139 тыс.рублей, из них 677,34642 тыс.рублей</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2. Опубликовать настоящее постановление в газете «Сергиевский вестник».</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4. </w:t>
      </w:r>
      <w:proofErr w:type="gramStart"/>
      <w:r w:rsidRPr="00A0276E">
        <w:rPr>
          <w:rFonts w:ascii="Times New Roman" w:eastAsia="Calibri" w:hAnsi="Times New Roman" w:cs="Times New Roman"/>
          <w:sz w:val="12"/>
          <w:szCs w:val="12"/>
        </w:rPr>
        <w:t>Контроль за</w:t>
      </w:r>
      <w:proofErr w:type="gramEnd"/>
      <w:r w:rsidRPr="00A0276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A0276E" w:rsidRPr="00A0276E" w:rsidRDefault="00A0276E" w:rsidP="00A0276E">
      <w:pPr>
        <w:tabs>
          <w:tab w:val="left" w:pos="284"/>
          <w:tab w:val="left" w:pos="3828"/>
        </w:tabs>
        <w:spacing w:after="0" w:line="240" w:lineRule="auto"/>
        <w:ind w:firstLine="284"/>
        <w:jc w:val="both"/>
        <w:rPr>
          <w:rFonts w:ascii="Times New Roman" w:eastAsia="Calibri" w:hAnsi="Times New Roman" w:cs="Times New Roman"/>
          <w:sz w:val="12"/>
          <w:szCs w:val="12"/>
        </w:rPr>
      </w:pPr>
      <w:r w:rsidRPr="00A0276E">
        <w:rPr>
          <w:rFonts w:ascii="Times New Roman" w:eastAsia="Calibri" w:hAnsi="Times New Roman" w:cs="Times New Roman"/>
          <w:sz w:val="12"/>
          <w:szCs w:val="12"/>
        </w:rPr>
        <w:t>Зеленину С.Н.</w:t>
      </w:r>
    </w:p>
    <w:p w:rsidR="00A0276E" w:rsidRPr="00A0276E" w:rsidRDefault="00A0276E" w:rsidP="00A0276E">
      <w:pPr>
        <w:tabs>
          <w:tab w:val="left" w:pos="284"/>
          <w:tab w:val="left" w:pos="3828"/>
        </w:tabs>
        <w:spacing w:after="0" w:line="240" w:lineRule="auto"/>
        <w:jc w:val="right"/>
        <w:rPr>
          <w:rFonts w:ascii="Times New Roman" w:eastAsia="Calibri" w:hAnsi="Times New Roman" w:cs="Times New Roman"/>
          <w:sz w:val="12"/>
          <w:szCs w:val="12"/>
        </w:rPr>
      </w:pPr>
      <w:r w:rsidRPr="00A0276E">
        <w:rPr>
          <w:rFonts w:ascii="Times New Roman" w:eastAsia="Calibri" w:hAnsi="Times New Roman" w:cs="Times New Roman"/>
          <w:sz w:val="12"/>
          <w:szCs w:val="12"/>
        </w:rPr>
        <w:t>Глава муниципального района</w:t>
      </w:r>
    </w:p>
    <w:p w:rsidR="00A0276E" w:rsidRDefault="00A0276E" w:rsidP="00A0276E">
      <w:pPr>
        <w:tabs>
          <w:tab w:val="left" w:pos="284"/>
          <w:tab w:val="left" w:pos="3828"/>
        </w:tabs>
        <w:spacing w:after="0" w:line="240" w:lineRule="auto"/>
        <w:jc w:val="right"/>
        <w:rPr>
          <w:rFonts w:ascii="Times New Roman" w:eastAsia="Calibri" w:hAnsi="Times New Roman" w:cs="Times New Roman"/>
          <w:sz w:val="12"/>
          <w:szCs w:val="12"/>
        </w:rPr>
      </w:pPr>
      <w:r w:rsidRPr="00A0276E">
        <w:rPr>
          <w:rFonts w:ascii="Times New Roman" w:eastAsia="Calibri" w:hAnsi="Times New Roman" w:cs="Times New Roman"/>
          <w:sz w:val="12"/>
          <w:szCs w:val="12"/>
        </w:rPr>
        <w:t>Сергиевский Самарской области</w:t>
      </w:r>
    </w:p>
    <w:p w:rsidR="00A0276E" w:rsidRPr="00A0276E" w:rsidRDefault="00A0276E" w:rsidP="00A0276E">
      <w:pPr>
        <w:tabs>
          <w:tab w:val="left" w:pos="284"/>
          <w:tab w:val="left" w:pos="3828"/>
        </w:tabs>
        <w:spacing w:after="0" w:line="240" w:lineRule="auto"/>
        <w:jc w:val="right"/>
        <w:rPr>
          <w:rFonts w:ascii="Times New Roman" w:eastAsia="Calibri" w:hAnsi="Times New Roman" w:cs="Times New Roman"/>
          <w:sz w:val="12"/>
          <w:szCs w:val="12"/>
        </w:rPr>
      </w:pPr>
      <w:r w:rsidRPr="00A0276E">
        <w:rPr>
          <w:rFonts w:ascii="Times New Roman" w:eastAsia="Calibri" w:hAnsi="Times New Roman" w:cs="Times New Roman"/>
          <w:sz w:val="12"/>
          <w:szCs w:val="12"/>
        </w:rPr>
        <w:t>А.И. Екамасов</w:t>
      </w: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A0276E" w:rsidRPr="003D00A1" w:rsidRDefault="00A0276E" w:rsidP="00A0276E">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0276E" w:rsidRPr="003D00A1" w:rsidRDefault="00A0276E" w:rsidP="00A0276E">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к постановлению администрации</w:t>
      </w:r>
    </w:p>
    <w:p w:rsidR="00A0276E" w:rsidRPr="003D00A1" w:rsidRDefault="00A0276E" w:rsidP="00A0276E">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муниципального района Сергиевский Самарской области</w:t>
      </w:r>
    </w:p>
    <w:p w:rsidR="00A0276E" w:rsidRPr="003D00A1" w:rsidRDefault="00A0276E" w:rsidP="00A0276E">
      <w:pPr>
        <w:tabs>
          <w:tab w:val="left" w:pos="284"/>
        </w:tabs>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w:t>
      </w:r>
      <w:r>
        <w:rPr>
          <w:rFonts w:ascii="Times New Roman" w:eastAsia="Calibri" w:hAnsi="Times New Roman" w:cs="Times New Roman"/>
          <w:i/>
          <w:sz w:val="12"/>
          <w:szCs w:val="12"/>
        </w:rPr>
        <w:t>28</w:t>
      </w:r>
      <w:r>
        <w:rPr>
          <w:rFonts w:ascii="Times New Roman" w:eastAsia="Calibri" w:hAnsi="Times New Roman" w:cs="Times New Roman"/>
          <w:i/>
          <w:sz w:val="12"/>
          <w:szCs w:val="12"/>
        </w:rPr>
        <w:t>3</w:t>
      </w:r>
      <w:r w:rsidRPr="003D00A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3D00A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D00A1">
        <w:rPr>
          <w:rFonts w:ascii="Times New Roman" w:eastAsia="Calibri" w:hAnsi="Times New Roman" w:cs="Times New Roman"/>
          <w:i/>
          <w:sz w:val="12"/>
          <w:szCs w:val="12"/>
        </w:rPr>
        <w:t xml:space="preserve"> 2025 г.</w:t>
      </w: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Pr="00A0276E" w:rsidRDefault="00A0276E" w:rsidP="00A0276E">
      <w:pPr>
        <w:tabs>
          <w:tab w:val="left" w:pos="284"/>
          <w:tab w:val="left" w:pos="3828"/>
        </w:tabs>
        <w:spacing w:after="0" w:line="240" w:lineRule="auto"/>
        <w:jc w:val="center"/>
        <w:rPr>
          <w:rFonts w:ascii="Times New Roman" w:eastAsia="Calibri" w:hAnsi="Times New Roman" w:cs="Times New Roman"/>
          <w:b/>
          <w:sz w:val="12"/>
          <w:szCs w:val="12"/>
        </w:rPr>
      </w:pPr>
      <w:r w:rsidRPr="00A0276E">
        <w:rPr>
          <w:rFonts w:ascii="Times New Roman" w:eastAsia="Calibri" w:hAnsi="Times New Roman" w:cs="Times New Roman"/>
          <w:b/>
          <w:sz w:val="12"/>
          <w:szCs w:val="12"/>
        </w:rPr>
        <w:t>Перечень мероприятий муниципальной программы "Дети муниципального района Сергиевский на 2021-2025 годы"</w:t>
      </w:r>
    </w:p>
    <w:tbl>
      <w:tblPr>
        <w:tblStyle w:val="af1"/>
        <w:tblW w:w="5000" w:type="pct"/>
        <w:tblLayout w:type="fixed"/>
        <w:tblCellMar>
          <w:left w:w="0" w:type="dxa"/>
          <w:right w:w="0" w:type="dxa"/>
        </w:tblCellMar>
        <w:tblLook w:val="04A0" w:firstRow="1" w:lastRow="0" w:firstColumn="1" w:lastColumn="0" w:noHBand="0" w:noVBand="1"/>
      </w:tblPr>
      <w:tblGrid>
        <w:gridCol w:w="160"/>
        <w:gridCol w:w="1263"/>
        <w:gridCol w:w="1136"/>
        <w:gridCol w:w="432"/>
        <w:gridCol w:w="710"/>
        <w:gridCol w:w="269"/>
        <w:gridCol w:w="296"/>
        <w:gridCol w:w="284"/>
        <w:gridCol w:w="284"/>
        <w:gridCol w:w="283"/>
        <w:gridCol w:w="426"/>
        <w:gridCol w:w="1980"/>
      </w:tblGrid>
      <w:tr w:rsidR="00176DBE" w:rsidRPr="00A0276E" w:rsidTr="00176DBE">
        <w:trPr>
          <w:trHeight w:val="20"/>
        </w:trPr>
        <w:tc>
          <w:tcPr>
            <w:tcW w:w="106" w:type="pct"/>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 xml:space="preserve">№ </w:t>
            </w:r>
            <w:proofErr w:type="gramStart"/>
            <w:r w:rsidRPr="00A0276E">
              <w:rPr>
                <w:rFonts w:ascii="Times New Roman" w:eastAsia="Calibri" w:hAnsi="Times New Roman" w:cs="Times New Roman"/>
                <w:bCs/>
                <w:sz w:val="12"/>
                <w:szCs w:val="12"/>
              </w:rPr>
              <w:t>п</w:t>
            </w:r>
            <w:proofErr w:type="gramEnd"/>
            <w:r w:rsidRPr="00A0276E">
              <w:rPr>
                <w:rFonts w:ascii="Times New Roman" w:eastAsia="Calibri" w:hAnsi="Times New Roman" w:cs="Times New Roman"/>
                <w:bCs/>
                <w:sz w:val="12"/>
                <w:szCs w:val="12"/>
              </w:rPr>
              <w:t>/п</w:t>
            </w:r>
          </w:p>
        </w:tc>
        <w:tc>
          <w:tcPr>
            <w:tcW w:w="839" w:type="pct"/>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Наименование, цели, задачи мероприятия</w:t>
            </w:r>
          </w:p>
        </w:tc>
        <w:tc>
          <w:tcPr>
            <w:tcW w:w="755" w:type="pct"/>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Ответственные исполнители</w:t>
            </w:r>
          </w:p>
        </w:tc>
        <w:tc>
          <w:tcPr>
            <w:tcW w:w="286" w:type="pct"/>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Срок реализации</w:t>
            </w:r>
          </w:p>
        </w:tc>
        <w:tc>
          <w:tcPr>
            <w:tcW w:w="1696" w:type="pct"/>
            <w:gridSpan w:val="7"/>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1317" w:type="pct"/>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Ожидаемый результат</w:t>
            </w:r>
          </w:p>
        </w:tc>
      </w:tr>
      <w:tr w:rsidR="00176DBE" w:rsidRPr="00A0276E" w:rsidTr="00176DBE">
        <w:trPr>
          <w:trHeight w:val="20"/>
        </w:trPr>
        <w:tc>
          <w:tcPr>
            <w:tcW w:w="106" w:type="pct"/>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839" w:type="pct"/>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755" w:type="pct"/>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286" w:type="pct"/>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источник финансирования</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2021</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2022</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2023</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2024</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2025</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Всего</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5</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6</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7</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8</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9</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11</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12</w:t>
            </w:r>
          </w:p>
        </w:tc>
      </w:tr>
      <w:tr w:rsidR="00A0276E" w:rsidRPr="00A0276E" w:rsidTr="00176DBE">
        <w:trPr>
          <w:trHeight w:val="20"/>
        </w:trPr>
        <w:tc>
          <w:tcPr>
            <w:tcW w:w="5000" w:type="pct"/>
            <w:gridSpan w:val="12"/>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Цель: Создание  благоприятных  условий для всестороннего  развития и самореализации детей</w:t>
            </w:r>
          </w:p>
        </w:tc>
      </w:tr>
      <w:tr w:rsidR="00A0276E" w:rsidRPr="00A0276E" w:rsidTr="00176DBE">
        <w:trPr>
          <w:trHeight w:val="20"/>
        </w:trPr>
        <w:tc>
          <w:tcPr>
            <w:tcW w:w="5000" w:type="pct"/>
            <w:gridSpan w:val="12"/>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Задача 1: Повышение общественного статуса семьи, престижа отцовства и материнства</w:t>
            </w:r>
          </w:p>
        </w:tc>
      </w:tr>
      <w:tr w:rsidR="00176DBE" w:rsidRPr="00A0276E" w:rsidTr="00176DBE">
        <w:trPr>
          <w:trHeight w:val="20"/>
        </w:trPr>
        <w:tc>
          <w:tcPr>
            <w:tcW w:w="106"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1.1</w:t>
            </w:r>
          </w:p>
        </w:tc>
        <w:tc>
          <w:tcPr>
            <w:tcW w:w="839"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755"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49,99113</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40,64600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50,00000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100,00000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250,63713</w:t>
            </w:r>
          </w:p>
        </w:tc>
        <w:tc>
          <w:tcPr>
            <w:tcW w:w="1317"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Обеспечение удельного веса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 на стабильном уровне (не ниже 65%), повышение престижа </w:t>
            </w:r>
            <w:r w:rsidRPr="00A0276E">
              <w:rPr>
                <w:rFonts w:ascii="Times New Roman" w:eastAsia="Calibri" w:hAnsi="Times New Roman" w:cs="Times New Roman"/>
                <w:sz w:val="12"/>
                <w:szCs w:val="12"/>
              </w:rPr>
              <w:lastRenderedPageBreak/>
              <w:t>многодетных семей, приемных семей, брака, отцовства и материнства</w:t>
            </w:r>
          </w:p>
        </w:tc>
      </w:tr>
      <w:tr w:rsidR="00176DBE" w:rsidRPr="00A0276E" w:rsidTr="00176DBE">
        <w:trPr>
          <w:trHeight w:val="20"/>
        </w:trPr>
        <w:tc>
          <w:tcPr>
            <w:tcW w:w="106"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839"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755"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2024-2025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roofErr w:type="spellStart"/>
            <w:r w:rsidRPr="00A0276E">
              <w:rPr>
                <w:rFonts w:ascii="Times New Roman" w:eastAsia="Calibri" w:hAnsi="Times New Roman" w:cs="Times New Roman"/>
                <w:sz w:val="12"/>
                <w:szCs w:val="12"/>
              </w:rPr>
              <w:t>внебюджет</w:t>
            </w:r>
            <w:proofErr w:type="spellEnd"/>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18,00000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18,00000</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06"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839"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Муниципальное </w:t>
            </w:r>
            <w:r w:rsidRPr="00A0276E">
              <w:rPr>
                <w:rFonts w:ascii="Times New Roman" w:eastAsia="Calibri" w:hAnsi="Times New Roman" w:cs="Times New Roman"/>
                <w:sz w:val="12"/>
                <w:szCs w:val="12"/>
              </w:rPr>
              <w:lastRenderedPageBreak/>
              <w:t>казенное учреждение «Управление культуры, туризма и молодежной политики»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2021-</w:t>
            </w:r>
            <w:r w:rsidRPr="00A0276E">
              <w:rPr>
                <w:rFonts w:ascii="Times New Roman" w:eastAsia="Calibri" w:hAnsi="Times New Roman" w:cs="Times New Roman"/>
                <w:sz w:val="12"/>
                <w:szCs w:val="12"/>
              </w:rPr>
              <w:lastRenderedPageBreak/>
              <w:t>2025 гг.</w:t>
            </w:r>
          </w:p>
        </w:tc>
        <w:tc>
          <w:tcPr>
            <w:tcW w:w="472"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 xml:space="preserve">местный </w:t>
            </w:r>
            <w:r w:rsidRPr="00A0276E">
              <w:rPr>
                <w:rFonts w:ascii="Times New Roman" w:eastAsia="Calibri" w:hAnsi="Times New Roman" w:cs="Times New Roman"/>
                <w:sz w:val="12"/>
                <w:szCs w:val="12"/>
              </w:rPr>
              <w:lastRenderedPageBreak/>
              <w:t>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0,00</w:t>
            </w:r>
            <w:r w:rsidRPr="00A0276E">
              <w:rPr>
                <w:rFonts w:ascii="Times New Roman" w:eastAsia="Calibri" w:hAnsi="Times New Roman" w:cs="Times New Roman"/>
                <w:sz w:val="12"/>
                <w:szCs w:val="12"/>
              </w:rPr>
              <w:lastRenderedPageBreak/>
              <w:t>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0,000</w:t>
            </w:r>
            <w:r w:rsidRPr="00A0276E">
              <w:rPr>
                <w:rFonts w:ascii="Times New Roman" w:eastAsia="Calibri" w:hAnsi="Times New Roman" w:cs="Times New Roman"/>
                <w:sz w:val="12"/>
                <w:szCs w:val="12"/>
              </w:rPr>
              <w:lastRenderedPageBreak/>
              <w:t>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0,000</w:t>
            </w:r>
            <w:r w:rsidRPr="00A0276E">
              <w:rPr>
                <w:rFonts w:ascii="Times New Roman" w:eastAsia="Calibri" w:hAnsi="Times New Roman" w:cs="Times New Roman"/>
                <w:sz w:val="12"/>
                <w:szCs w:val="12"/>
              </w:rPr>
              <w:lastRenderedPageBreak/>
              <w:t>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0,000</w:t>
            </w:r>
            <w:r w:rsidRPr="00A0276E">
              <w:rPr>
                <w:rFonts w:ascii="Times New Roman" w:eastAsia="Calibri" w:hAnsi="Times New Roman" w:cs="Times New Roman"/>
                <w:sz w:val="12"/>
                <w:szCs w:val="12"/>
              </w:rPr>
              <w:lastRenderedPageBreak/>
              <w:t>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0,000</w:t>
            </w:r>
            <w:r w:rsidRPr="00A0276E">
              <w:rPr>
                <w:rFonts w:ascii="Times New Roman" w:eastAsia="Calibri" w:hAnsi="Times New Roman" w:cs="Times New Roman"/>
                <w:sz w:val="12"/>
                <w:szCs w:val="12"/>
              </w:rPr>
              <w:lastRenderedPageBreak/>
              <w:t>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0,00000</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987" w:type="pct"/>
            <w:gridSpan w:val="4"/>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lastRenderedPageBreak/>
              <w:t>Итого по задаче 1:</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roofErr w:type="spellStart"/>
            <w:r w:rsidRPr="00A0276E">
              <w:rPr>
                <w:rFonts w:ascii="Times New Roman" w:eastAsia="Calibri" w:hAnsi="Times New Roman" w:cs="Times New Roman"/>
                <w:bCs/>
                <w:sz w:val="12"/>
                <w:szCs w:val="12"/>
              </w:rPr>
              <w:t>внебюджет</w:t>
            </w:r>
            <w:proofErr w:type="spellEnd"/>
            <w:r w:rsidRPr="00A0276E">
              <w:rPr>
                <w:rFonts w:ascii="Times New Roman" w:eastAsia="Calibri" w:hAnsi="Times New Roman" w:cs="Times New Roman"/>
                <w:bCs/>
                <w:sz w:val="12"/>
                <w:szCs w:val="12"/>
              </w:rPr>
              <w:t>, 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10,00000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49,99113</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40,64600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68,00000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100,00000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268,63713</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roofErr w:type="spellStart"/>
            <w:r w:rsidRPr="00A0276E">
              <w:rPr>
                <w:rFonts w:ascii="Times New Roman" w:eastAsia="Calibri" w:hAnsi="Times New Roman" w:cs="Times New Roman"/>
                <w:sz w:val="12"/>
                <w:szCs w:val="12"/>
              </w:rPr>
              <w:t>внебюджет</w:t>
            </w:r>
            <w:proofErr w:type="spellEnd"/>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18,00000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18,00000</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49,99113</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40,64600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50,00000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100,00000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250,63713</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A0276E" w:rsidRPr="00A0276E" w:rsidTr="00176DBE">
        <w:trPr>
          <w:trHeight w:val="20"/>
        </w:trPr>
        <w:tc>
          <w:tcPr>
            <w:tcW w:w="5000" w:type="pct"/>
            <w:gridSpan w:val="12"/>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Задача 2:  Обеспечение  отдыха, оздоровления и занятости  детей</w:t>
            </w: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2.1</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областной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2287,00000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3036,98800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3282,74000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3600,70600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3742,58800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15950,02200</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 </w:t>
            </w: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2.2</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Развитие и сохранение материально-технической базы в оздоровительных лагерях с дневным пребыванием детей, получение санитарно-эпидемиологических </w:t>
            </w:r>
            <w:r w:rsidR="00176DBE" w:rsidRPr="00A0276E">
              <w:rPr>
                <w:rFonts w:ascii="Times New Roman" w:eastAsia="Calibri" w:hAnsi="Times New Roman" w:cs="Times New Roman"/>
                <w:sz w:val="12"/>
                <w:szCs w:val="12"/>
              </w:rPr>
              <w:t>заключений ими</w:t>
            </w:r>
            <w:r w:rsidRPr="00A0276E">
              <w:rPr>
                <w:rFonts w:ascii="Times New Roman" w:eastAsia="Calibri" w:hAnsi="Times New Roman" w:cs="Times New Roman"/>
                <w:sz w:val="12"/>
                <w:szCs w:val="12"/>
              </w:rPr>
              <w:t xml:space="preserve"> режима питания</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216,00000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216,00000</w:t>
            </w:r>
          </w:p>
        </w:tc>
        <w:tc>
          <w:tcPr>
            <w:tcW w:w="1317"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2.3</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94,98557</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94,74847</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128,57790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208,75939</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250,00000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777,07133</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2.4</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06"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2.5</w:t>
            </w:r>
          </w:p>
        </w:tc>
        <w:tc>
          <w:tcPr>
            <w:tcW w:w="839"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Организация и проведение мероприятий с несовершеннолетними в период каникул и свободное от учебы время</w:t>
            </w:r>
          </w:p>
        </w:tc>
        <w:tc>
          <w:tcPr>
            <w:tcW w:w="755"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144,93597</w:t>
            </w:r>
          </w:p>
        </w:tc>
        <w:tc>
          <w:tcPr>
            <w:tcW w:w="197"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144,66735</w:t>
            </w:r>
          </w:p>
        </w:tc>
        <w:tc>
          <w:tcPr>
            <w:tcW w:w="189"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157,82953</w:t>
            </w:r>
          </w:p>
        </w:tc>
        <w:tc>
          <w:tcPr>
            <w:tcW w:w="189"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238,67405</w:t>
            </w:r>
          </w:p>
        </w:tc>
        <w:tc>
          <w:tcPr>
            <w:tcW w:w="188"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287,34642</w:t>
            </w:r>
          </w:p>
        </w:tc>
        <w:tc>
          <w:tcPr>
            <w:tcW w:w="283"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973,45332</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06"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839"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755"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286"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областной бюджет</w:t>
            </w:r>
          </w:p>
        </w:tc>
        <w:tc>
          <w:tcPr>
            <w:tcW w:w="179"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368,10000</w:t>
            </w:r>
          </w:p>
        </w:tc>
        <w:tc>
          <w:tcPr>
            <w:tcW w:w="197"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653,73000</w:t>
            </w:r>
          </w:p>
        </w:tc>
        <w:tc>
          <w:tcPr>
            <w:tcW w:w="189"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680,13185</w:t>
            </w:r>
          </w:p>
        </w:tc>
        <w:tc>
          <w:tcPr>
            <w:tcW w:w="189"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1007,66564</w:t>
            </w:r>
          </w:p>
        </w:tc>
        <w:tc>
          <w:tcPr>
            <w:tcW w:w="188"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1202,26697</w:t>
            </w:r>
          </w:p>
        </w:tc>
        <w:tc>
          <w:tcPr>
            <w:tcW w:w="283" w:type="pct"/>
            <w:noWrap/>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3911,89446</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Исполнение соглашения. Целевое и эффективное использование субвенций. </w:t>
            </w:r>
          </w:p>
        </w:tc>
      </w:tr>
      <w:tr w:rsidR="00176DBE" w:rsidRPr="00A0276E" w:rsidTr="00176DBE">
        <w:trPr>
          <w:trHeight w:val="20"/>
        </w:trPr>
        <w:tc>
          <w:tcPr>
            <w:tcW w:w="1987" w:type="pct"/>
            <w:gridSpan w:val="4"/>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Итого по задаче 2: из них</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местный, областной бюджеты</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3111,02154</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3930,13382</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4249,27928</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5055,80508</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5482,20139</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21828,44111</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455,92154</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239,41582</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286,40743</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447,43344</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537,34642</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1966,52465</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областной </w:t>
            </w:r>
            <w:r w:rsidRPr="00A0276E">
              <w:rPr>
                <w:rFonts w:ascii="Times New Roman" w:eastAsia="Calibri" w:hAnsi="Times New Roman" w:cs="Times New Roman"/>
                <w:sz w:val="12"/>
                <w:szCs w:val="12"/>
              </w:rPr>
              <w:lastRenderedPageBreak/>
              <w:t>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2655,10000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3690,71800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3962,87185</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4608,37164</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4944,85497</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19861,91646</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A0276E" w:rsidRPr="00A0276E" w:rsidTr="00176DBE">
        <w:trPr>
          <w:trHeight w:val="20"/>
        </w:trPr>
        <w:tc>
          <w:tcPr>
            <w:tcW w:w="5000" w:type="pct"/>
            <w:gridSpan w:val="12"/>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Задача 3: Создание системы выявления и развития талантливых детей и детей со скрытой одаренностью.</w:t>
            </w: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3.1</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93,00000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50,00000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65,00000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47,00000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295,00000</w:t>
            </w:r>
          </w:p>
        </w:tc>
        <w:tc>
          <w:tcPr>
            <w:tcW w:w="1317"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176DBE" w:rsidRPr="00A0276E" w:rsidTr="00176DBE">
        <w:trPr>
          <w:trHeight w:val="20"/>
        </w:trPr>
        <w:tc>
          <w:tcPr>
            <w:tcW w:w="106"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3.2</w:t>
            </w:r>
          </w:p>
        </w:tc>
        <w:tc>
          <w:tcPr>
            <w:tcW w:w="839"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Выплата ежегодных премий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vMerge w:val="restar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181,88000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184,00000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163,00000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255,00000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783,88000</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06"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839"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20,00000</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3.3</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Поощрение победителя «Супер читатель»</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3.4</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52,50000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52,50000</w:t>
            </w:r>
          </w:p>
        </w:tc>
        <w:tc>
          <w:tcPr>
            <w:tcW w:w="1317" w:type="pct"/>
            <w:vMerge/>
            <w:hideMark/>
          </w:tcPr>
          <w:p w:rsidR="00A0276E" w:rsidRPr="00A0276E" w:rsidRDefault="00A0276E" w:rsidP="00A0276E">
            <w:pPr>
              <w:tabs>
                <w:tab w:val="left" w:pos="284"/>
                <w:tab w:val="left" w:pos="3828"/>
              </w:tabs>
              <w:rPr>
                <w:rFonts w:ascii="Times New Roman" w:eastAsia="Calibri" w:hAnsi="Times New Roman" w:cs="Times New Roman"/>
                <w:sz w:val="12"/>
                <w:szCs w:val="12"/>
              </w:rPr>
            </w:pPr>
          </w:p>
        </w:tc>
      </w:tr>
      <w:tr w:rsidR="00176DBE" w:rsidRPr="00A0276E" w:rsidTr="00176DBE">
        <w:trPr>
          <w:trHeight w:val="20"/>
        </w:trPr>
        <w:tc>
          <w:tcPr>
            <w:tcW w:w="1987" w:type="pct"/>
            <w:gridSpan w:val="4"/>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Итого по задаче 3:</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327,38000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254,00000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228,00000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302,00000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1151,38000</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A0276E" w:rsidRPr="00A0276E" w:rsidTr="00176DBE">
        <w:trPr>
          <w:trHeight w:val="20"/>
        </w:trPr>
        <w:tc>
          <w:tcPr>
            <w:tcW w:w="5000" w:type="pct"/>
            <w:gridSpan w:val="12"/>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4.1</w:t>
            </w:r>
          </w:p>
        </w:tc>
        <w:tc>
          <w:tcPr>
            <w:tcW w:w="83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2021-2025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Усиление взаимодействия, направленное на увеличение удельного веса детей в общей </w:t>
            </w:r>
            <w:proofErr w:type="gramStart"/>
            <w:r w:rsidRPr="00A0276E">
              <w:rPr>
                <w:rFonts w:ascii="Times New Roman" w:eastAsia="Calibri" w:hAnsi="Times New Roman" w:cs="Times New Roman"/>
                <w:sz w:val="12"/>
                <w:szCs w:val="12"/>
              </w:rPr>
              <w:t>численности</w:t>
            </w:r>
            <w:proofErr w:type="gramEnd"/>
            <w:r w:rsidRPr="00A0276E">
              <w:rPr>
                <w:rFonts w:ascii="Times New Roman" w:eastAsia="Calibri" w:hAnsi="Times New Roman" w:cs="Times New Roman"/>
                <w:sz w:val="12"/>
                <w:szCs w:val="12"/>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176DBE" w:rsidRPr="00A0276E" w:rsidTr="00176DBE">
        <w:trPr>
          <w:trHeight w:val="20"/>
        </w:trPr>
        <w:tc>
          <w:tcPr>
            <w:tcW w:w="10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4.2</w:t>
            </w:r>
          </w:p>
        </w:tc>
        <w:tc>
          <w:tcPr>
            <w:tcW w:w="839" w:type="pct"/>
            <w:hideMark/>
          </w:tcPr>
          <w:p w:rsidR="00A0276E" w:rsidRPr="00A0276E" w:rsidRDefault="00A0276E" w:rsidP="00176DB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Выплаты стипендий студентам </w:t>
            </w:r>
            <w:r w:rsidRPr="00A0276E">
              <w:rPr>
                <w:rFonts w:ascii="Times New Roman" w:eastAsia="Calibri" w:hAnsi="Times New Roman" w:cs="Times New Roman"/>
                <w:sz w:val="12"/>
                <w:szCs w:val="12"/>
              </w:rPr>
              <w:lastRenderedPageBreak/>
              <w:t xml:space="preserve">образовательных организаций высшего профессионального образования, обучающимся по педагогическим специальностям и заключившим договор о целевом </w:t>
            </w:r>
            <w:r w:rsidR="00176DBE" w:rsidRPr="00A0276E">
              <w:rPr>
                <w:rFonts w:ascii="Times New Roman" w:eastAsia="Calibri" w:hAnsi="Times New Roman" w:cs="Times New Roman"/>
                <w:sz w:val="12"/>
                <w:szCs w:val="12"/>
              </w:rPr>
              <w:t>обучени</w:t>
            </w:r>
            <w:r w:rsidR="00176DBE">
              <w:rPr>
                <w:rFonts w:ascii="Times New Roman" w:eastAsia="Calibri" w:hAnsi="Times New Roman" w:cs="Times New Roman"/>
                <w:sz w:val="12"/>
                <w:szCs w:val="12"/>
              </w:rPr>
              <w:t>и</w:t>
            </w:r>
          </w:p>
        </w:tc>
        <w:tc>
          <w:tcPr>
            <w:tcW w:w="755"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 xml:space="preserve">Администрация муниципального </w:t>
            </w:r>
            <w:r w:rsidRPr="00A0276E">
              <w:rPr>
                <w:rFonts w:ascii="Times New Roman" w:eastAsia="Calibri" w:hAnsi="Times New Roman" w:cs="Times New Roman"/>
                <w:sz w:val="12"/>
                <w:szCs w:val="12"/>
              </w:rPr>
              <w:lastRenderedPageBreak/>
              <w:t>района Сергиевский Самарской области</w:t>
            </w:r>
          </w:p>
        </w:tc>
        <w:tc>
          <w:tcPr>
            <w:tcW w:w="286"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lastRenderedPageBreak/>
              <w:t>2024-2025 гг.</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xml:space="preserve">Усиление взаимодействия, направленное на увеличение </w:t>
            </w:r>
            <w:r w:rsidRPr="00A0276E">
              <w:rPr>
                <w:rFonts w:ascii="Times New Roman" w:eastAsia="Calibri" w:hAnsi="Times New Roman" w:cs="Times New Roman"/>
                <w:sz w:val="12"/>
                <w:szCs w:val="12"/>
              </w:rPr>
              <w:lastRenderedPageBreak/>
              <w:t xml:space="preserve">удельного веса детей в общей </w:t>
            </w:r>
            <w:proofErr w:type="gramStart"/>
            <w:r w:rsidRPr="00A0276E">
              <w:rPr>
                <w:rFonts w:ascii="Times New Roman" w:eastAsia="Calibri" w:hAnsi="Times New Roman" w:cs="Times New Roman"/>
                <w:sz w:val="12"/>
                <w:szCs w:val="12"/>
              </w:rPr>
              <w:t>численности</w:t>
            </w:r>
            <w:proofErr w:type="gramEnd"/>
            <w:r w:rsidRPr="00A0276E">
              <w:rPr>
                <w:rFonts w:ascii="Times New Roman" w:eastAsia="Calibri" w:hAnsi="Times New Roman" w:cs="Times New Roman"/>
                <w:sz w:val="12"/>
                <w:szCs w:val="12"/>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176DBE" w:rsidRPr="00A0276E" w:rsidTr="00176DBE">
        <w:trPr>
          <w:trHeight w:val="20"/>
        </w:trPr>
        <w:tc>
          <w:tcPr>
            <w:tcW w:w="1987" w:type="pct"/>
            <w:gridSpan w:val="4"/>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lastRenderedPageBreak/>
              <w:t>Итого по задаче 4:</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0,00000</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val="restar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Итого по программе: из них</w:t>
            </w: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 xml:space="preserve">местный, областной бюджеты, </w:t>
            </w:r>
            <w:proofErr w:type="spellStart"/>
            <w:r w:rsidRPr="00A0276E">
              <w:rPr>
                <w:rFonts w:ascii="Times New Roman" w:eastAsia="Calibri" w:hAnsi="Times New Roman" w:cs="Times New Roman"/>
                <w:bCs/>
                <w:sz w:val="12"/>
                <w:szCs w:val="12"/>
              </w:rPr>
              <w:t>внебюджет</w:t>
            </w:r>
            <w:proofErr w:type="spellEnd"/>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3448,40154</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4234,12495</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4517,92528</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5425,80508</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5622,20139</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23248,45824</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roofErr w:type="spellStart"/>
            <w:r w:rsidRPr="00A0276E">
              <w:rPr>
                <w:rFonts w:ascii="Times New Roman" w:eastAsia="Calibri" w:hAnsi="Times New Roman" w:cs="Times New Roman"/>
                <w:bCs/>
                <w:sz w:val="12"/>
                <w:szCs w:val="12"/>
              </w:rPr>
              <w:t>внебюджет</w:t>
            </w:r>
            <w:proofErr w:type="spellEnd"/>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18,00000</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0,00000</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18,00000</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местный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793,30154</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543,40695</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555,05343</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799,43344</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677,34642</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3368,54178</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r w:rsidR="00176DBE" w:rsidRPr="00A0276E" w:rsidTr="00176DBE">
        <w:trPr>
          <w:trHeight w:val="20"/>
        </w:trPr>
        <w:tc>
          <w:tcPr>
            <w:tcW w:w="1987" w:type="pct"/>
            <w:gridSpan w:val="4"/>
            <w:vMerge/>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p>
        </w:tc>
        <w:tc>
          <w:tcPr>
            <w:tcW w:w="472"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областной бюджет</w:t>
            </w:r>
          </w:p>
        </w:tc>
        <w:tc>
          <w:tcPr>
            <w:tcW w:w="17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2655,10000</w:t>
            </w:r>
          </w:p>
        </w:tc>
        <w:tc>
          <w:tcPr>
            <w:tcW w:w="197"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3690,71800</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3962,87185</w:t>
            </w:r>
          </w:p>
        </w:tc>
        <w:tc>
          <w:tcPr>
            <w:tcW w:w="189"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4608,37164</w:t>
            </w:r>
          </w:p>
        </w:tc>
        <w:tc>
          <w:tcPr>
            <w:tcW w:w="188"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4944,85497</w:t>
            </w:r>
          </w:p>
        </w:tc>
        <w:tc>
          <w:tcPr>
            <w:tcW w:w="283" w:type="pct"/>
            <w:hideMark/>
          </w:tcPr>
          <w:p w:rsidR="00A0276E" w:rsidRPr="00A0276E" w:rsidRDefault="00A0276E" w:rsidP="00A0276E">
            <w:pPr>
              <w:tabs>
                <w:tab w:val="left" w:pos="284"/>
                <w:tab w:val="left" w:pos="3828"/>
              </w:tabs>
              <w:rPr>
                <w:rFonts w:ascii="Times New Roman" w:eastAsia="Calibri" w:hAnsi="Times New Roman" w:cs="Times New Roman"/>
                <w:bCs/>
                <w:sz w:val="12"/>
                <w:szCs w:val="12"/>
              </w:rPr>
            </w:pPr>
            <w:r w:rsidRPr="00A0276E">
              <w:rPr>
                <w:rFonts w:ascii="Times New Roman" w:eastAsia="Calibri" w:hAnsi="Times New Roman" w:cs="Times New Roman"/>
                <w:bCs/>
                <w:sz w:val="12"/>
                <w:szCs w:val="12"/>
              </w:rPr>
              <w:t>19861,91646</w:t>
            </w:r>
          </w:p>
        </w:tc>
        <w:tc>
          <w:tcPr>
            <w:tcW w:w="1317" w:type="pct"/>
            <w:hideMark/>
          </w:tcPr>
          <w:p w:rsidR="00A0276E" w:rsidRPr="00A0276E" w:rsidRDefault="00A0276E" w:rsidP="00A0276E">
            <w:pPr>
              <w:tabs>
                <w:tab w:val="left" w:pos="284"/>
                <w:tab w:val="left" w:pos="3828"/>
              </w:tabs>
              <w:rPr>
                <w:rFonts w:ascii="Times New Roman" w:eastAsia="Calibri" w:hAnsi="Times New Roman" w:cs="Times New Roman"/>
                <w:sz w:val="12"/>
                <w:szCs w:val="12"/>
              </w:rPr>
            </w:pPr>
            <w:r w:rsidRPr="00A0276E">
              <w:rPr>
                <w:rFonts w:ascii="Times New Roman" w:eastAsia="Calibri" w:hAnsi="Times New Roman" w:cs="Times New Roman"/>
                <w:sz w:val="12"/>
                <w:szCs w:val="12"/>
              </w:rPr>
              <w:t> </w:t>
            </w:r>
          </w:p>
        </w:tc>
      </w:tr>
    </w:tbl>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176DBE" w:rsidRPr="003D00A1" w:rsidRDefault="00176DBE" w:rsidP="00176DBE">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p>
    <w:p w:rsidR="00176DBE" w:rsidRPr="003D00A1" w:rsidRDefault="00176DBE" w:rsidP="00176DBE">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к постановлению администрации</w:t>
      </w:r>
    </w:p>
    <w:p w:rsidR="00176DBE" w:rsidRPr="003D00A1" w:rsidRDefault="00176DBE" w:rsidP="00176DBE">
      <w:pPr>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муниципального района Сергиевский Самарской области</w:t>
      </w:r>
    </w:p>
    <w:p w:rsidR="00176DBE" w:rsidRPr="003D00A1" w:rsidRDefault="00176DBE" w:rsidP="00176DBE">
      <w:pPr>
        <w:tabs>
          <w:tab w:val="left" w:pos="284"/>
        </w:tabs>
        <w:spacing w:after="0" w:line="240" w:lineRule="auto"/>
        <w:jc w:val="right"/>
        <w:rPr>
          <w:rFonts w:ascii="Times New Roman" w:eastAsia="Calibri" w:hAnsi="Times New Roman" w:cs="Times New Roman"/>
          <w:i/>
          <w:sz w:val="12"/>
          <w:szCs w:val="12"/>
        </w:rPr>
      </w:pPr>
      <w:r w:rsidRPr="003D00A1">
        <w:rPr>
          <w:rFonts w:ascii="Times New Roman" w:eastAsia="Calibri" w:hAnsi="Times New Roman" w:cs="Times New Roman"/>
          <w:i/>
          <w:sz w:val="12"/>
          <w:szCs w:val="12"/>
        </w:rPr>
        <w:t>№</w:t>
      </w:r>
      <w:r>
        <w:rPr>
          <w:rFonts w:ascii="Times New Roman" w:eastAsia="Calibri" w:hAnsi="Times New Roman" w:cs="Times New Roman"/>
          <w:i/>
          <w:sz w:val="12"/>
          <w:szCs w:val="12"/>
        </w:rPr>
        <w:t>283</w:t>
      </w:r>
      <w:r w:rsidRPr="003D00A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3D00A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D00A1">
        <w:rPr>
          <w:rFonts w:ascii="Times New Roman" w:eastAsia="Calibri" w:hAnsi="Times New Roman" w:cs="Times New Roman"/>
          <w:i/>
          <w:sz w:val="12"/>
          <w:szCs w:val="12"/>
        </w:rPr>
        <w:t xml:space="preserve"> 2025 г.</w:t>
      </w: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176DBE" w:rsidRDefault="00176DBE" w:rsidP="00176DBE">
      <w:pPr>
        <w:tabs>
          <w:tab w:val="left" w:pos="284"/>
          <w:tab w:val="left" w:pos="3828"/>
        </w:tabs>
        <w:spacing w:after="0" w:line="240" w:lineRule="auto"/>
        <w:jc w:val="center"/>
        <w:rPr>
          <w:rFonts w:ascii="Times New Roman" w:eastAsia="Calibri" w:hAnsi="Times New Roman" w:cs="Times New Roman"/>
          <w:b/>
          <w:sz w:val="12"/>
          <w:szCs w:val="12"/>
        </w:rPr>
      </w:pPr>
      <w:r w:rsidRPr="00176DBE">
        <w:rPr>
          <w:rFonts w:ascii="Times New Roman" w:eastAsia="Calibri" w:hAnsi="Times New Roman" w:cs="Times New Roman"/>
          <w:b/>
          <w:sz w:val="12"/>
          <w:szCs w:val="12"/>
        </w:rPr>
        <w:t>Объемы финансирования из областного, местного бюджетов мероприятий муниципальной программы</w:t>
      </w:r>
    </w:p>
    <w:p w:rsidR="005534A4" w:rsidRPr="00176DBE" w:rsidRDefault="00176DBE" w:rsidP="00176DBE">
      <w:pPr>
        <w:tabs>
          <w:tab w:val="left" w:pos="284"/>
          <w:tab w:val="left" w:pos="3828"/>
        </w:tabs>
        <w:spacing w:after="0" w:line="240" w:lineRule="auto"/>
        <w:jc w:val="center"/>
        <w:rPr>
          <w:rFonts w:ascii="Times New Roman" w:eastAsia="Calibri" w:hAnsi="Times New Roman" w:cs="Times New Roman"/>
          <w:b/>
          <w:sz w:val="12"/>
          <w:szCs w:val="12"/>
        </w:rPr>
      </w:pPr>
      <w:r w:rsidRPr="00176DBE">
        <w:rPr>
          <w:rFonts w:ascii="Times New Roman" w:eastAsia="Calibri" w:hAnsi="Times New Roman" w:cs="Times New Roman"/>
          <w:b/>
          <w:sz w:val="12"/>
          <w:szCs w:val="12"/>
        </w:rPr>
        <w:t xml:space="preserve"> «Дети муниципального района Сергиевский на 2021-2025 годы» в разрезе исполнителей</w:t>
      </w:r>
    </w:p>
    <w:tbl>
      <w:tblPr>
        <w:tblStyle w:val="af1"/>
        <w:tblW w:w="5000" w:type="pct"/>
        <w:tblLayout w:type="fixed"/>
        <w:tblCellMar>
          <w:left w:w="0" w:type="dxa"/>
          <w:right w:w="0" w:type="dxa"/>
        </w:tblCellMar>
        <w:tblLook w:val="04A0" w:firstRow="1" w:lastRow="0" w:firstColumn="1" w:lastColumn="0" w:noHBand="0" w:noVBand="1"/>
      </w:tblPr>
      <w:tblGrid>
        <w:gridCol w:w="2981"/>
        <w:gridCol w:w="848"/>
        <w:gridCol w:w="709"/>
        <w:gridCol w:w="709"/>
        <w:gridCol w:w="709"/>
        <w:gridCol w:w="709"/>
        <w:gridCol w:w="858"/>
      </w:tblGrid>
      <w:tr w:rsidR="00176DBE" w:rsidRPr="00176DBE" w:rsidTr="00176DBE">
        <w:trPr>
          <w:trHeight w:val="138"/>
        </w:trPr>
        <w:tc>
          <w:tcPr>
            <w:tcW w:w="1982" w:type="pct"/>
            <w:vMerge w:val="restar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Наименование исполнителя</w:t>
            </w:r>
          </w:p>
        </w:tc>
        <w:tc>
          <w:tcPr>
            <w:tcW w:w="3018" w:type="pct"/>
            <w:gridSpan w:val="6"/>
            <w:vMerge w:val="restar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Объем финансирования, тыс. рублей</w:t>
            </w:r>
            <w:proofErr w:type="gramStart"/>
            <w:r w:rsidRPr="00176DBE">
              <w:rPr>
                <w:rFonts w:ascii="Times New Roman" w:eastAsia="Calibri" w:hAnsi="Times New Roman" w:cs="Times New Roman"/>
                <w:b/>
                <w:bCs/>
                <w:sz w:val="12"/>
                <w:szCs w:val="12"/>
              </w:rPr>
              <w:t xml:space="preserve"> (*)</w:t>
            </w:r>
            <w:proofErr w:type="gramEnd"/>
          </w:p>
        </w:tc>
      </w:tr>
      <w:tr w:rsidR="00176DBE" w:rsidRPr="00176DBE" w:rsidTr="00176DBE">
        <w:trPr>
          <w:trHeight w:val="138"/>
        </w:trPr>
        <w:tc>
          <w:tcPr>
            <w:tcW w:w="1982" w:type="pct"/>
            <w:vMerge/>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p>
        </w:tc>
        <w:tc>
          <w:tcPr>
            <w:tcW w:w="3018" w:type="pct"/>
            <w:gridSpan w:val="6"/>
            <w:vMerge/>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p>
        </w:tc>
      </w:tr>
      <w:tr w:rsidR="00176DBE" w:rsidRPr="00176DBE" w:rsidTr="00176DBE">
        <w:trPr>
          <w:trHeight w:val="20"/>
        </w:trPr>
        <w:tc>
          <w:tcPr>
            <w:tcW w:w="1982" w:type="pct"/>
            <w:vMerge/>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p>
        </w:tc>
        <w:tc>
          <w:tcPr>
            <w:tcW w:w="564"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2021-2025</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2021</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2022</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2023</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2024</w:t>
            </w:r>
          </w:p>
        </w:tc>
        <w:tc>
          <w:tcPr>
            <w:tcW w:w="569"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2025</w:t>
            </w:r>
          </w:p>
        </w:tc>
      </w:tr>
      <w:tr w:rsidR="00176DBE" w:rsidRPr="00176DBE" w:rsidTr="00176DBE">
        <w:trPr>
          <w:trHeight w:val="20"/>
        </w:trPr>
        <w:tc>
          <w:tcPr>
            <w:tcW w:w="1982"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64"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21 051,36978</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3 016,03597</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3 835,38535</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4 120,70138</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4 847,04569</w:t>
            </w:r>
          </w:p>
        </w:tc>
        <w:tc>
          <w:tcPr>
            <w:tcW w:w="569"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5 232,20139</w:t>
            </w:r>
          </w:p>
        </w:tc>
      </w:tr>
      <w:tr w:rsidR="00176DBE" w:rsidRPr="00176DBE" w:rsidTr="00176DBE">
        <w:trPr>
          <w:trHeight w:val="20"/>
        </w:trPr>
        <w:tc>
          <w:tcPr>
            <w:tcW w:w="1982"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4"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2 177,08846</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432,36557</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378,73960</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397,22390</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578,75939</w:t>
            </w:r>
          </w:p>
        </w:tc>
        <w:tc>
          <w:tcPr>
            <w:tcW w:w="569"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390,00000</w:t>
            </w:r>
          </w:p>
        </w:tc>
      </w:tr>
      <w:tr w:rsidR="00176DBE" w:rsidRPr="00176DBE" w:rsidTr="00176DBE">
        <w:trPr>
          <w:trHeight w:val="20"/>
        </w:trPr>
        <w:tc>
          <w:tcPr>
            <w:tcW w:w="1982"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64"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20,00000</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0,00000</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20,00000</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0,00000</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0,00000</w:t>
            </w:r>
          </w:p>
        </w:tc>
        <w:tc>
          <w:tcPr>
            <w:tcW w:w="569" w:type="pct"/>
            <w:hideMark/>
          </w:tcPr>
          <w:p w:rsidR="00176DBE" w:rsidRPr="00176DBE" w:rsidRDefault="00176DBE" w:rsidP="00176DBE">
            <w:pPr>
              <w:tabs>
                <w:tab w:val="left" w:pos="284"/>
                <w:tab w:val="left" w:pos="3828"/>
              </w:tabs>
              <w:rPr>
                <w:rFonts w:ascii="Times New Roman" w:eastAsia="Calibri" w:hAnsi="Times New Roman" w:cs="Times New Roman"/>
                <w:sz w:val="12"/>
                <w:szCs w:val="12"/>
              </w:rPr>
            </w:pPr>
            <w:r w:rsidRPr="00176DBE">
              <w:rPr>
                <w:rFonts w:ascii="Times New Roman" w:eastAsia="Calibri" w:hAnsi="Times New Roman" w:cs="Times New Roman"/>
                <w:sz w:val="12"/>
                <w:szCs w:val="12"/>
              </w:rPr>
              <w:t>0,00000</w:t>
            </w:r>
          </w:p>
        </w:tc>
      </w:tr>
      <w:tr w:rsidR="00176DBE" w:rsidRPr="00176DBE" w:rsidTr="00176DBE">
        <w:trPr>
          <w:trHeight w:val="20"/>
        </w:trPr>
        <w:tc>
          <w:tcPr>
            <w:tcW w:w="1982" w:type="pc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ИТОГО:</w:t>
            </w:r>
          </w:p>
        </w:tc>
        <w:tc>
          <w:tcPr>
            <w:tcW w:w="564" w:type="pc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23 248,45824</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3 448,40154</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4 234,12495</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4 517,92528</w:t>
            </w:r>
          </w:p>
        </w:tc>
        <w:tc>
          <w:tcPr>
            <w:tcW w:w="471" w:type="pc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5 425,80508</w:t>
            </w:r>
          </w:p>
        </w:tc>
        <w:tc>
          <w:tcPr>
            <w:tcW w:w="569" w:type="pct"/>
            <w:hideMark/>
          </w:tcPr>
          <w:p w:rsidR="00176DBE" w:rsidRPr="00176DBE" w:rsidRDefault="00176DBE" w:rsidP="00176DBE">
            <w:pPr>
              <w:tabs>
                <w:tab w:val="left" w:pos="284"/>
                <w:tab w:val="left" w:pos="3828"/>
              </w:tabs>
              <w:rPr>
                <w:rFonts w:ascii="Times New Roman" w:eastAsia="Calibri" w:hAnsi="Times New Roman" w:cs="Times New Roman"/>
                <w:b/>
                <w:bCs/>
                <w:sz w:val="12"/>
                <w:szCs w:val="12"/>
              </w:rPr>
            </w:pPr>
            <w:r w:rsidRPr="00176DBE">
              <w:rPr>
                <w:rFonts w:ascii="Times New Roman" w:eastAsia="Calibri" w:hAnsi="Times New Roman" w:cs="Times New Roman"/>
                <w:b/>
                <w:bCs/>
                <w:sz w:val="12"/>
                <w:szCs w:val="12"/>
              </w:rPr>
              <w:t>5 622,20139</w:t>
            </w:r>
          </w:p>
        </w:tc>
      </w:tr>
    </w:tbl>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176DBE" w:rsidP="00176DBE">
      <w:pPr>
        <w:tabs>
          <w:tab w:val="left" w:pos="284"/>
          <w:tab w:val="left" w:pos="3828"/>
        </w:tabs>
        <w:spacing w:after="0" w:line="240" w:lineRule="auto"/>
        <w:ind w:firstLine="284"/>
        <w:jc w:val="both"/>
        <w:rPr>
          <w:rFonts w:ascii="Times New Roman" w:eastAsia="Calibri" w:hAnsi="Times New Roman" w:cs="Times New Roman"/>
          <w:sz w:val="12"/>
          <w:szCs w:val="12"/>
        </w:rPr>
      </w:pPr>
      <w:r w:rsidRPr="00176DBE">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5534A4" w:rsidRPr="003519F1" w:rsidRDefault="005534A4"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534A4">
              <w:rPr>
                <w:rFonts w:ascii="Times New Roman" w:eastAsia="Calibri" w:hAnsi="Times New Roman" w:cs="Times New Roman"/>
                <w:sz w:val="12"/>
                <w:szCs w:val="12"/>
              </w:rPr>
              <w:t>25</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5534A4">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4F" w:rsidRDefault="00142E4F" w:rsidP="000F23DD">
      <w:pPr>
        <w:spacing w:after="0" w:line="240" w:lineRule="auto"/>
      </w:pPr>
      <w:r>
        <w:separator/>
      </w:r>
    </w:p>
  </w:endnote>
  <w:endnote w:type="continuationSeparator" w:id="0">
    <w:p w:rsidR="00142E4F" w:rsidRDefault="00142E4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4F" w:rsidRDefault="00142E4F" w:rsidP="000F23DD">
      <w:pPr>
        <w:spacing w:after="0" w:line="240" w:lineRule="auto"/>
      </w:pPr>
      <w:r>
        <w:separator/>
      </w:r>
    </w:p>
  </w:footnote>
  <w:footnote w:type="continuationSeparator" w:id="0">
    <w:p w:rsidR="00142E4F" w:rsidRDefault="00142E4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A1" w:rsidRDefault="003D00A1"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176DBE">
          <w:rPr>
            <w:noProof/>
          </w:rPr>
          <w:t>9</w:t>
        </w:r>
        <w:r>
          <w:rPr>
            <w:noProof/>
          </w:rPr>
          <w:fldChar w:fldCharType="end"/>
        </w:r>
      </w:sdtContent>
    </w:sdt>
  </w:p>
  <w:p w:rsidR="003D00A1" w:rsidRDefault="003D00A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D00A1" w:rsidRPr="00E93F32" w:rsidRDefault="003D00A1" w:rsidP="00263DC0">
    <w:pPr>
      <w:pStyle w:val="a7"/>
      <w:rPr>
        <w:rFonts w:ascii="Times New Roman" w:hAnsi="Times New Roman" w:cs="Times New Roman"/>
        <w:i/>
        <w:sz w:val="16"/>
        <w:szCs w:val="16"/>
      </w:rPr>
    </w:pPr>
    <w:r>
      <w:rPr>
        <w:rFonts w:ascii="Times New Roman" w:hAnsi="Times New Roman" w:cs="Times New Roman"/>
        <w:i/>
        <w:sz w:val="16"/>
        <w:szCs w:val="16"/>
      </w:rPr>
      <w:t>Вторник, 25 марта 2025 года, №18(1043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3D00A1" w:rsidRDefault="003D00A1">
        <w:pPr>
          <w:pStyle w:val="a7"/>
        </w:pPr>
        <w:r>
          <w:fldChar w:fldCharType="begin"/>
        </w:r>
        <w:r>
          <w:instrText>PAGE   \* MERGEFORMAT</w:instrText>
        </w:r>
        <w:r>
          <w:fldChar w:fldCharType="separate"/>
        </w:r>
        <w:r>
          <w:rPr>
            <w:noProof/>
          </w:rPr>
          <w:t>2</w:t>
        </w:r>
        <w:r>
          <w:rPr>
            <w:noProof/>
          </w:rPr>
          <w:fldChar w:fldCharType="end"/>
        </w:r>
      </w:p>
    </w:sdtContent>
  </w:sdt>
  <w:p w:rsidR="003D00A1" w:rsidRPr="000443FC" w:rsidRDefault="003D00A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D00A1" w:rsidRPr="00263DC0" w:rsidRDefault="003D00A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D00A1" w:rsidRDefault="003D00A1"/>
  <w:p w:rsidR="003D00A1" w:rsidRDefault="003D00A1"/>
  <w:p w:rsidR="003D00A1" w:rsidRDefault="003D00A1"/>
  <w:p w:rsidR="003D00A1" w:rsidRDefault="003D00A1"/>
  <w:p w:rsidR="003D00A1" w:rsidRDefault="003D00A1"/>
  <w:p w:rsidR="003D00A1" w:rsidRDefault="003D00A1"/>
  <w:p w:rsidR="003D00A1" w:rsidRDefault="003D00A1"/>
  <w:p w:rsidR="003D00A1" w:rsidRDefault="003D00A1"/>
  <w:p w:rsidR="003D00A1" w:rsidRDefault="003D00A1"/>
  <w:p w:rsidR="003D00A1" w:rsidRDefault="003D00A1"/>
  <w:p w:rsidR="003D00A1" w:rsidRDefault="003D00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EA02AC"/>
    <w:multiLevelType w:val="hybridMultilevel"/>
    <w:tmpl w:val="A9BC3B92"/>
    <w:lvl w:ilvl="0" w:tplc="A9B4E898">
      <w:start w:val="1"/>
      <w:numFmt w:val="decimal"/>
      <w:lvlText w:val="%1."/>
      <w:lvlJc w:val="left"/>
      <w:pPr>
        <w:ind w:left="900" w:hanging="360"/>
      </w:pPr>
      <w:rPr>
        <w:rFonts w:ascii="Times New Roman" w:hAnsi="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1">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9">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4014F78"/>
    <w:multiLevelType w:val="hybridMultilevel"/>
    <w:tmpl w:val="B8CE5674"/>
    <w:lvl w:ilvl="0" w:tplc="DD08F752">
      <w:start w:val="2"/>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6"/>
  </w:num>
  <w:num w:numId="4">
    <w:abstractNumId w:val="33"/>
  </w:num>
  <w:num w:numId="5">
    <w:abstractNumId w:val="24"/>
  </w:num>
  <w:num w:numId="6">
    <w:abstractNumId w:val="36"/>
  </w:num>
  <w:num w:numId="7">
    <w:abstractNumId w:val="21"/>
  </w:num>
  <w:num w:numId="8">
    <w:abstractNumId w:val="47"/>
  </w:num>
  <w:num w:numId="9">
    <w:abstractNumId w:val="32"/>
  </w:num>
  <w:num w:numId="10">
    <w:abstractNumId w:val="37"/>
  </w:num>
  <w:num w:numId="11">
    <w:abstractNumId w:val="50"/>
  </w:num>
  <w:num w:numId="12">
    <w:abstractNumId w:val="23"/>
  </w:num>
  <w:num w:numId="13">
    <w:abstractNumId w:val="48"/>
  </w:num>
  <w:num w:numId="14">
    <w:abstractNumId w:val="17"/>
  </w:num>
  <w:num w:numId="15">
    <w:abstractNumId w:val="42"/>
  </w:num>
  <w:num w:numId="16">
    <w:abstractNumId w:val="49"/>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3"/>
  </w:num>
  <w:num w:numId="21">
    <w:abstractNumId w:val="25"/>
  </w:num>
  <w:num w:numId="22">
    <w:abstractNumId w:val="44"/>
  </w:num>
  <w:num w:numId="23">
    <w:abstractNumId w:val="27"/>
  </w:num>
  <w:num w:numId="24">
    <w:abstractNumId w:val="20"/>
  </w:num>
  <w:num w:numId="25">
    <w:abstractNumId w:val="51"/>
  </w:num>
  <w:num w:numId="26">
    <w:abstractNumId w:val="18"/>
  </w:num>
  <w:num w:numId="27">
    <w:abstractNumId w:val="39"/>
  </w:num>
  <w:num w:numId="28">
    <w:abstractNumId w:val="38"/>
  </w:num>
  <w:num w:numId="29">
    <w:abstractNumId w:val="35"/>
  </w:num>
  <w:num w:numId="30">
    <w:abstractNumId w:val="46"/>
  </w:num>
  <w:num w:numId="31">
    <w:abstractNumId w:val="4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0"/>
  </w:num>
  <w:num w:numId="35">
    <w:abstractNumId w:val="29"/>
  </w:num>
  <w:num w:numId="36">
    <w:abstractNumId w:val="30"/>
  </w:num>
  <w:num w:numId="37">
    <w:abstractNumId w:val="19"/>
  </w:num>
  <w:num w:numId="38">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A8"/>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2E4F"/>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DBE"/>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0A1"/>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4A4"/>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76E"/>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formattext">
    <w:name w:val="formattext"/>
    <w:basedOn w:val="a1"/>
    <w:rsid w:val="00553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553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553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3184890">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3957316">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173202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4084-24B6-4C28-AB3F-91519BBC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Pages>
  <Words>7376</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2025-03-27T06:15:00Z</dcterms:modified>
</cp:coreProperties>
</file>